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9D6" w:rsidRDefault="001829D6" w:rsidP="001829D6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DF657D">
        <w:rPr>
          <w:rFonts w:ascii="Times New Roman" w:hAnsi="Times New Roman"/>
          <w:b/>
          <w:sz w:val="24"/>
          <w:szCs w:val="24"/>
        </w:rPr>
        <w:t xml:space="preserve">Załącznik do </w:t>
      </w:r>
      <w:r>
        <w:rPr>
          <w:rFonts w:ascii="Times New Roman" w:hAnsi="Times New Roman"/>
          <w:b/>
          <w:sz w:val="24"/>
          <w:szCs w:val="24"/>
        </w:rPr>
        <w:t>Zarządzenia nr 354/2020</w:t>
      </w:r>
    </w:p>
    <w:p w:rsidR="001829D6" w:rsidRDefault="001829D6" w:rsidP="001829D6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179A2">
        <w:rPr>
          <w:rFonts w:ascii="Times New Roman" w:hAnsi="Times New Roman"/>
          <w:b/>
          <w:sz w:val="24"/>
          <w:szCs w:val="24"/>
        </w:rPr>
        <w:t>Wójta Gminy Michałowice</w:t>
      </w:r>
    </w:p>
    <w:p w:rsidR="001829D6" w:rsidRPr="004179A2" w:rsidRDefault="001829D6" w:rsidP="001829D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z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dnia 30 grudnia 2020 r.</w:t>
      </w:r>
    </w:p>
    <w:p w:rsidR="001829D6" w:rsidRPr="004179A2" w:rsidRDefault="001829D6" w:rsidP="001829D6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Toc482609552"/>
    </w:p>
    <w:p w:rsidR="001829D6" w:rsidRPr="004179A2" w:rsidRDefault="001829D6" w:rsidP="001829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179A2">
        <w:rPr>
          <w:rFonts w:ascii="Times New Roman" w:hAnsi="Times New Roman"/>
          <w:b/>
          <w:sz w:val="24"/>
          <w:szCs w:val="24"/>
        </w:rPr>
        <w:t>WNIOSEK</w:t>
      </w:r>
    </w:p>
    <w:p w:rsidR="001829D6" w:rsidRDefault="001829D6" w:rsidP="001829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4179A2">
        <w:rPr>
          <w:rFonts w:ascii="Times New Roman" w:hAnsi="Times New Roman"/>
          <w:b/>
          <w:sz w:val="24"/>
          <w:szCs w:val="24"/>
        </w:rPr>
        <w:t>o</w:t>
      </w:r>
      <w:proofErr w:type="gramEnd"/>
      <w:r w:rsidRPr="004179A2">
        <w:rPr>
          <w:rFonts w:ascii="Times New Roman" w:hAnsi="Times New Roman"/>
          <w:b/>
          <w:sz w:val="24"/>
          <w:szCs w:val="24"/>
        </w:rPr>
        <w:t xml:space="preserve"> przyznanie pomocy w ramach Lokalnego Programu Osłonowego</w:t>
      </w:r>
      <w:bookmarkStart w:id="1" w:name="page1"/>
      <w:bookmarkEnd w:id="1"/>
      <w:r w:rsidRPr="004179A2">
        <w:rPr>
          <w:rFonts w:ascii="Times New Roman" w:hAnsi="Times New Roman"/>
        </w:rPr>
        <w:t xml:space="preserve"> </w:t>
      </w:r>
    </w:p>
    <w:p w:rsidR="001829D6" w:rsidRPr="004179A2" w:rsidRDefault="001829D6" w:rsidP="001829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(uchwała nr </w:t>
      </w:r>
      <w:r w:rsidRPr="00BB1820">
        <w:rPr>
          <w:rFonts w:ascii="Times New Roman" w:hAnsi="Times New Roman"/>
          <w:b/>
          <w:sz w:val="24"/>
          <w:szCs w:val="24"/>
        </w:rPr>
        <w:t>XXV/311/2020 Rady Gminy Michałowice z dnia 25 listopada 2020 r.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1829D6" w:rsidRPr="004179A2" w:rsidRDefault="001829D6" w:rsidP="001829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829D6" w:rsidRPr="004179A2" w:rsidRDefault="001829D6" w:rsidP="001829D6">
      <w:pPr>
        <w:spacing w:line="195" w:lineRule="auto"/>
        <w:ind w:left="1" w:right="740"/>
        <w:rPr>
          <w:rFonts w:ascii="Times New Roman" w:eastAsia="Arial" w:hAnsi="Times New Roman"/>
        </w:rPr>
      </w:pPr>
      <w:r w:rsidRPr="004179A2">
        <w:rPr>
          <w:rFonts w:ascii="Times New Roman" w:eastAsia="Arial" w:hAnsi="Times New Roman"/>
        </w:rPr>
        <w:t xml:space="preserve">Wniosek o pomoc w ramach LPO składany: </w:t>
      </w:r>
    </w:p>
    <w:p w:rsidR="001829D6" w:rsidRPr="004179A2" w:rsidRDefault="001829D6" w:rsidP="001829D6">
      <w:pPr>
        <w:pStyle w:val="Akapitzlist"/>
        <w:numPr>
          <w:ilvl w:val="0"/>
          <w:numId w:val="7"/>
        </w:numPr>
        <w:spacing w:line="195" w:lineRule="auto"/>
        <w:ind w:right="740"/>
        <w:rPr>
          <w:rFonts w:ascii="Times New Roman" w:eastAsia="Arial" w:hAnsi="Times New Roman"/>
        </w:rPr>
      </w:pPr>
      <w:proofErr w:type="gramStart"/>
      <w:r w:rsidRPr="004179A2">
        <w:rPr>
          <w:rFonts w:ascii="Times New Roman" w:eastAsia="Arial" w:hAnsi="Times New Roman"/>
          <w:sz w:val="24"/>
        </w:rPr>
        <w:t>po</w:t>
      </w:r>
      <w:proofErr w:type="gramEnd"/>
      <w:r w:rsidRPr="004179A2">
        <w:rPr>
          <w:rFonts w:ascii="Times New Roman" w:eastAsia="Arial" w:hAnsi="Times New Roman"/>
          <w:sz w:val="24"/>
        </w:rPr>
        <w:t xml:space="preserve"> raz pierwszy</w:t>
      </w:r>
      <w:r w:rsidRPr="004179A2">
        <w:rPr>
          <w:rFonts w:ascii="Times New Roman" w:eastAsia="Arial" w:hAnsi="Times New Roman"/>
        </w:rPr>
        <w:t xml:space="preserve"> </w:t>
      </w:r>
    </w:p>
    <w:p w:rsidR="001829D6" w:rsidRPr="004179A2" w:rsidRDefault="001829D6" w:rsidP="001829D6">
      <w:pPr>
        <w:pStyle w:val="Akapitzlist"/>
        <w:numPr>
          <w:ilvl w:val="0"/>
          <w:numId w:val="7"/>
        </w:numPr>
        <w:spacing w:line="195" w:lineRule="auto"/>
        <w:ind w:right="740"/>
        <w:rPr>
          <w:rFonts w:ascii="Times New Roman" w:eastAsia="Arial" w:hAnsi="Times New Roman"/>
        </w:rPr>
      </w:pPr>
      <w:r w:rsidRPr="004179A2">
        <w:rPr>
          <w:rFonts w:ascii="Times New Roman" w:eastAsia="Arial" w:hAnsi="Times New Roman"/>
        </w:rPr>
        <w:t xml:space="preserve"> </w:t>
      </w:r>
      <w:proofErr w:type="gramStart"/>
      <w:r w:rsidRPr="004179A2">
        <w:rPr>
          <w:rFonts w:ascii="Times New Roman" w:eastAsia="Arial" w:hAnsi="Times New Roman"/>
        </w:rPr>
        <w:t>po</w:t>
      </w:r>
      <w:proofErr w:type="gramEnd"/>
      <w:r w:rsidRPr="004179A2">
        <w:rPr>
          <w:rFonts w:ascii="Times New Roman" w:eastAsia="Arial" w:hAnsi="Times New Roman"/>
        </w:rPr>
        <w:t xml:space="preserve"> raz kolejny </w:t>
      </w:r>
    </w:p>
    <w:p w:rsidR="001829D6" w:rsidRPr="004179A2" w:rsidRDefault="001829D6" w:rsidP="001829D6">
      <w:pPr>
        <w:spacing w:line="195" w:lineRule="auto"/>
        <w:ind w:left="1" w:right="740"/>
        <w:rPr>
          <w:rFonts w:ascii="Times New Roman" w:eastAsia="Arial" w:hAnsi="Times New Roman"/>
          <w:b/>
        </w:rPr>
      </w:pPr>
      <w:r w:rsidRPr="004179A2">
        <w:rPr>
          <w:rFonts w:ascii="Times New Roman" w:eastAsia="Arial" w:hAnsi="Times New Roman"/>
        </w:rPr>
        <w:t xml:space="preserve">1. </w:t>
      </w:r>
      <w:r w:rsidRPr="004179A2">
        <w:rPr>
          <w:rFonts w:ascii="Times New Roman" w:eastAsia="Arial" w:hAnsi="Times New Roman"/>
          <w:b/>
        </w:rPr>
        <w:t>Wnioskodawca</w:t>
      </w: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"/>
        <w:gridCol w:w="393"/>
        <w:gridCol w:w="393"/>
        <w:gridCol w:w="393"/>
        <w:gridCol w:w="393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  <w:gridCol w:w="394"/>
      </w:tblGrid>
      <w:tr w:rsidR="001829D6" w:rsidRPr="00AD72F5" w:rsidTr="00146620">
        <w:trPr>
          <w:trHeight w:val="247"/>
        </w:trPr>
        <w:tc>
          <w:tcPr>
            <w:tcW w:w="393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3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3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3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3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</w:tr>
    </w:tbl>
    <w:p w:rsidR="001829D6" w:rsidRPr="004179A2" w:rsidRDefault="001829D6" w:rsidP="001829D6">
      <w:pPr>
        <w:spacing w:line="0" w:lineRule="atLeast"/>
        <w:ind w:left="1"/>
        <w:rPr>
          <w:rFonts w:ascii="Times New Roman" w:eastAsia="Arial" w:hAnsi="Times New Roman"/>
          <w:b/>
          <w:sz w:val="2"/>
          <w:szCs w:val="2"/>
        </w:rPr>
      </w:pPr>
    </w:p>
    <w:p w:rsidR="001829D6" w:rsidRPr="004179A2" w:rsidRDefault="001829D6" w:rsidP="001829D6">
      <w:pPr>
        <w:spacing w:line="0" w:lineRule="atLeast"/>
        <w:ind w:left="1"/>
        <w:rPr>
          <w:rFonts w:ascii="Times New Roman" w:eastAsia="Arial" w:hAnsi="Times New Roman"/>
          <w:sz w:val="18"/>
        </w:rPr>
      </w:pPr>
      <w:r w:rsidRPr="004179A2">
        <w:rPr>
          <w:rFonts w:ascii="Times New Roman" w:eastAsia="Arial" w:hAnsi="Times New Roman"/>
          <w:sz w:val="18"/>
        </w:rPr>
        <w:t>Imię i nazwisko</w:t>
      </w:r>
    </w:p>
    <w:p w:rsidR="001829D6" w:rsidRPr="004179A2" w:rsidRDefault="001829D6" w:rsidP="001829D6">
      <w:pPr>
        <w:spacing w:line="0" w:lineRule="atLeast"/>
        <w:ind w:left="1"/>
        <w:rPr>
          <w:rFonts w:ascii="Times New Roman" w:eastAsia="Arial" w:hAnsi="Times New Roman"/>
          <w:sz w:val="2"/>
          <w:szCs w:val="2"/>
        </w:rPr>
      </w:pPr>
    </w:p>
    <w:p w:rsidR="001829D6" w:rsidRPr="004179A2" w:rsidRDefault="001829D6" w:rsidP="001829D6">
      <w:pPr>
        <w:tabs>
          <w:tab w:val="left" w:pos="2601"/>
        </w:tabs>
        <w:spacing w:line="0" w:lineRule="atLeast"/>
        <w:ind w:left="1"/>
        <w:rPr>
          <w:rFonts w:ascii="Times New Roman" w:eastAsia="Arial" w:hAnsi="Times New Roman"/>
          <w:sz w:val="21"/>
        </w:rPr>
      </w:pPr>
      <w:r w:rsidRPr="004179A2">
        <w:rPr>
          <w:rFonts w:ascii="Times New Roman" w:eastAsia="Arial" w:hAnsi="Times New Roman"/>
        </w:rPr>
        <w:t xml:space="preserve">2. </w:t>
      </w:r>
      <w:r w:rsidRPr="004179A2">
        <w:rPr>
          <w:rFonts w:ascii="Times New Roman" w:eastAsia="Arial" w:hAnsi="Times New Roman"/>
          <w:b/>
        </w:rPr>
        <w:t xml:space="preserve">Adres </w:t>
      </w:r>
      <w:proofErr w:type="gramStart"/>
      <w:r w:rsidRPr="004179A2">
        <w:rPr>
          <w:rFonts w:ascii="Times New Roman" w:eastAsia="Arial" w:hAnsi="Times New Roman"/>
          <w:b/>
        </w:rPr>
        <w:t>zamieszkania</w:t>
      </w:r>
      <w:r w:rsidRPr="004179A2">
        <w:rPr>
          <w:rFonts w:ascii="Times New Roman" w:eastAsia="Arial" w:hAnsi="Times New Roman"/>
        </w:rPr>
        <w:t xml:space="preserve"> </w:t>
      </w:r>
      <w:r w:rsidRPr="004179A2">
        <w:rPr>
          <w:rFonts w:ascii="Times New Roman" w:eastAsia="Arial" w:hAnsi="Times New Roman"/>
          <w:sz w:val="19"/>
        </w:rPr>
        <w:t>:</w:t>
      </w:r>
      <w:r w:rsidRPr="004179A2">
        <w:rPr>
          <w:rFonts w:ascii="Times New Roman" w:eastAsia="Times New Roman" w:hAnsi="Times New Roman"/>
        </w:rPr>
        <w:tab/>
      </w:r>
      <w:r>
        <w:rPr>
          <w:rFonts w:ascii="Times New Roman" w:eastAsia="Arial" w:hAnsi="Times New Roman"/>
          <w:sz w:val="21"/>
        </w:rPr>
        <w:t>_ _ _ - _ _ _  miejscowość</w:t>
      </w:r>
      <w:proofErr w:type="gramEnd"/>
      <w:r>
        <w:rPr>
          <w:rFonts w:ascii="Times New Roman" w:eastAsia="Arial" w:hAnsi="Times New Roman"/>
          <w:sz w:val="21"/>
        </w:rPr>
        <w:t xml:space="preserve"> ………………….. </w:t>
      </w:r>
    </w:p>
    <w:tbl>
      <w:tblPr>
        <w:tblpPr w:leftFromText="141" w:rightFromText="141" w:vertAnchor="text" w:horzAnchor="page" w:tblpX="2035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"/>
        <w:gridCol w:w="393"/>
        <w:gridCol w:w="393"/>
        <w:gridCol w:w="393"/>
        <w:gridCol w:w="393"/>
        <w:gridCol w:w="394"/>
        <w:gridCol w:w="394"/>
        <w:gridCol w:w="394"/>
        <w:gridCol w:w="394"/>
        <w:gridCol w:w="394"/>
      </w:tblGrid>
      <w:tr w:rsidR="001829D6" w:rsidRPr="00AD72F5" w:rsidTr="00146620">
        <w:trPr>
          <w:trHeight w:val="247"/>
        </w:trPr>
        <w:tc>
          <w:tcPr>
            <w:tcW w:w="393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3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3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3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3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4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</w:tr>
    </w:tbl>
    <w:p w:rsidR="001829D6" w:rsidRPr="004179A2" w:rsidRDefault="001829D6" w:rsidP="001829D6">
      <w:pPr>
        <w:rPr>
          <w:rFonts w:ascii="Times New Roman" w:hAnsi="Times New Roman"/>
        </w:rPr>
      </w:pPr>
      <w:r w:rsidRPr="004179A2">
        <w:rPr>
          <w:rFonts w:ascii="Times New Roman" w:hAnsi="Times New Roman"/>
        </w:rPr>
        <w:t xml:space="preserve"> </w:t>
      </w:r>
      <w:proofErr w:type="gramStart"/>
      <w:r w:rsidRPr="004179A2">
        <w:rPr>
          <w:rFonts w:ascii="Times New Roman" w:hAnsi="Times New Roman"/>
        </w:rPr>
        <w:t>ul</w:t>
      </w:r>
      <w:proofErr w:type="gramEnd"/>
      <w:r w:rsidRPr="004179A2">
        <w:rPr>
          <w:rFonts w:ascii="Times New Roman" w:hAnsi="Times New Roman"/>
        </w:rPr>
        <w:t xml:space="preserve">.     </w:t>
      </w:r>
    </w:p>
    <w:p w:rsidR="001829D6" w:rsidRPr="004179A2" w:rsidRDefault="001829D6" w:rsidP="001829D6">
      <w:pPr>
        <w:rPr>
          <w:rFonts w:ascii="Times New Roman" w:hAnsi="Times New Roman"/>
        </w:rPr>
      </w:pPr>
      <w:r w:rsidRPr="004179A2">
        <w:rPr>
          <w:rFonts w:ascii="Times New Roman" w:hAnsi="Times New Roman"/>
        </w:rPr>
        <w:t xml:space="preserve">Numer domu i lokalu </w:t>
      </w:r>
    </w:p>
    <w:tbl>
      <w:tblPr>
        <w:tblpPr w:leftFromText="141" w:rightFromText="141" w:vertAnchor="text" w:horzAnchor="page" w:tblpX="2035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"/>
        <w:gridCol w:w="393"/>
        <w:gridCol w:w="393"/>
        <w:gridCol w:w="393"/>
      </w:tblGrid>
      <w:tr w:rsidR="001829D6" w:rsidRPr="00AD72F5" w:rsidTr="00146620">
        <w:trPr>
          <w:trHeight w:val="247"/>
        </w:trPr>
        <w:tc>
          <w:tcPr>
            <w:tcW w:w="393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3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3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3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</w:tr>
    </w:tbl>
    <w:p w:rsidR="001829D6" w:rsidRPr="004179A2" w:rsidRDefault="001829D6" w:rsidP="001829D6">
      <w:pPr>
        <w:rPr>
          <w:rFonts w:ascii="Times New Roman" w:hAnsi="Times New Roman"/>
        </w:rPr>
      </w:pPr>
    </w:p>
    <w:p w:rsidR="001829D6" w:rsidRPr="004179A2" w:rsidRDefault="001829D6" w:rsidP="001829D6">
      <w:pPr>
        <w:tabs>
          <w:tab w:val="left" w:pos="241"/>
        </w:tabs>
        <w:spacing w:after="0" w:line="0" w:lineRule="atLeast"/>
        <w:rPr>
          <w:rFonts w:ascii="Times New Roman" w:eastAsia="Arial" w:hAnsi="Times New Roman"/>
        </w:rPr>
      </w:pPr>
    </w:p>
    <w:p w:rsidR="001829D6" w:rsidRPr="004179A2" w:rsidRDefault="001829D6" w:rsidP="001829D6">
      <w:pPr>
        <w:numPr>
          <w:ilvl w:val="0"/>
          <w:numId w:val="1"/>
        </w:numPr>
        <w:tabs>
          <w:tab w:val="left" w:pos="241"/>
        </w:tabs>
        <w:spacing w:after="0" w:line="0" w:lineRule="atLeast"/>
        <w:ind w:left="241" w:hanging="241"/>
        <w:rPr>
          <w:rFonts w:ascii="Times New Roman" w:eastAsia="Arial" w:hAnsi="Times New Roman"/>
        </w:rPr>
      </w:pPr>
      <w:r w:rsidRPr="004179A2">
        <w:rPr>
          <w:rFonts w:ascii="Times New Roman" w:eastAsia="Arial" w:hAnsi="Times New Roman"/>
        </w:rPr>
        <w:t xml:space="preserve">Liczba członków gospodarstwa domowego uprawnionego do korzystania z </w:t>
      </w:r>
      <w:proofErr w:type="gramStart"/>
      <w:r w:rsidRPr="004179A2">
        <w:rPr>
          <w:rFonts w:ascii="Times New Roman" w:eastAsia="Arial" w:hAnsi="Times New Roman"/>
        </w:rPr>
        <w:t xml:space="preserve">pomocy  </w:t>
      </w:r>
      <w:r w:rsidRPr="004179A2">
        <w:rPr>
          <w:rFonts w:ascii="Times New Roman" w:eastAsia="Arial" w:hAnsi="Times New Roman"/>
          <w:b/>
        </w:rPr>
        <w:t>(LC</w:t>
      </w:r>
      <w:proofErr w:type="gramEnd"/>
      <w:r w:rsidRPr="004179A2">
        <w:rPr>
          <w:rFonts w:ascii="Times New Roman" w:eastAsia="Arial" w:hAnsi="Times New Roman"/>
          <w:b/>
        </w:rPr>
        <w:t>)</w:t>
      </w:r>
    </w:p>
    <w:tbl>
      <w:tblPr>
        <w:tblpPr w:leftFromText="141" w:rightFromText="141" w:vertAnchor="text" w:horzAnchor="page" w:tblpX="2035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"/>
        <w:gridCol w:w="393"/>
      </w:tblGrid>
      <w:tr w:rsidR="001829D6" w:rsidRPr="00AD72F5" w:rsidTr="00146620">
        <w:trPr>
          <w:trHeight w:val="247"/>
        </w:trPr>
        <w:tc>
          <w:tcPr>
            <w:tcW w:w="393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3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</w:tr>
    </w:tbl>
    <w:p w:rsidR="001829D6" w:rsidRPr="004179A2" w:rsidRDefault="001829D6" w:rsidP="001829D6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829D6" w:rsidRPr="004179A2" w:rsidRDefault="001829D6" w:rsidP="001829D6">
      <w:pPr>
        <w:spacing w:line="285" w:lineRule="exact"/>
        <w:rPr>
          <w:rFonts w:ascii="Times New Roman" w:eastAsia="Times New Roman" w:hAnsi="Times New Roman"/>
          <w:sz w:val="24"/>
        </w:rPr>
      </w:pPr>
    </w:p>
    <w:p w:rsidR="001829D6" w:rsidRPr="004179A2" w:rsidRDefault="001829D6" w:rsidP="001829D6">
      <w:pPr>
        <w:spacing w:line="0" w:lineRule="atLeast"/>
        <w:ind w:left="1"/>
        <w:rPr>
          <w:rFonts w:ascii="Times New Roman" w:eastAsia="Arial" w:hAnsi="Times New Roman"/>
          <w:b/>
        </w:rPr>
      </w:pPr>
      <w:r>
        <w:rPr>
          <w:rFonts w:ascii="Times New Roman" w:eastAsia="Arial" w:hAnsi="Times New Roman"/>
        </w:rPr>
        <w:t>4</w:t>
      </w:r>
      <w:r w:rsidRPr="004179A2">
        <w:rPr>
          <w:rFonts w:ascii="Times New Roman" w:eastAsia="Arial" w:hAnsi="Times New Roman"/>
        </w:rPr>
        <w:t xml:space="preserve">. Liczba wszystkich osób zamieszkujących w lokalu </w:t>
      </w:r>
      <w:r w:rsidRPr="004179A2">
        <w:rPr>
          <w:rFonts w:ascii="Times New Roman" w:eastAsia="Arial" w:hAnsi="Times New Roman"/>
          <w:b/>
        </w:rPr>
        <w:t>(LW)</w:t>
      </w:r>
    </w:p>
    <w:tbl>
      <w:tblPr>
        <w:tblpPr w:leftFromText="141" w:rightFromText="141" w:vertAnchor="text" w:horzAnchor="page" w:tblpX="2035" w:tblpY="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"/>
        <w:gridCol w:w="393"/>
      </w:tblGrid>
      <w:tr w:rsidR="001829D6" w:rsidRPr="00AD72F5" w:rsidTr="00146620">
        <w:trPr>
          <w:trHeight w:val="247"/>
        </w:trPr>
        <w:tc>
          <w:tcPr>
            <w:tcW w:w="393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  <w:tc>
          <w:tcPr>
            <w:tcW w:w="393" w:type="dxa"/>
          </w:tcPr>
          <w:p w:rsidR="001829D6" w:rsidRPr="00AD72F5" w:rsidRDefault="001829D6" w:rsidP="00146620">
            <w:pPr>
              <w:spacing w:after="0" w:line="195" w:lineRule="auto"/>
              <w:ind w:right="740"/>
              <w:rPr>
                <w:rFonts w:ascii="Times New Roman" w:eastAsia="Arial" w:hAnsi="Times New Roman"/>
                <w:b/>
              </w:rPr>
            </w:pPr>
          </w:p>
        </w:tc>
      </w:tr>
    </w:tbl>
    <w:p w:rsidR="001829D6" w:rsidRPr="004179A2" w:rsidRDefault="001829D6" w:rsidP="001829D6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1829D6" w:rsidRPr="004179A2" w:rsidRDefault="001829D6" w:rsidP="001829D6">
      <w:pPr>
        <w:spacing w:line="288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0"/>
        <w:gridCol w:w="5240"/>
      </w:tblGrid>
      <w:tr w:rsidR="001829D6" w:rsidRPr="00AD72F5" w:rsidTr="00146620">
        <w:trPr>
          <w:trHeight w:val="335"/>
        </w:trPr>
        <w:tc>
          <w:tcPr>
            <w:tcW w:w="410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1829D6" w:rsidRPr="004179A2" w:rsidRDefault="001829D6" w:rsidP="00146620">
            <w:pPr>
              <w:spacing w:line="0" w:lineRule="atLeast"/>
              <w:rPr>
                <w:rFonts w:ascii="Times New Roman" w:eastAsia="Arial" w:hAnsi="Times New Roman"/>
                <w:b/>
              </w:rPr>
            </w:pPr>
            <w:r>
              <w:rPr>
                <w:rFonts w:ascii="Times New Roman" w:eastAsia="Arial" w:hAnsi="Times New Roman"/>
              </w:rPr>
              <w:t>5</w:t>
            </w:r>
            <w:r w:rsidRPr="004179A2">
              <w:rPr>
                <w:rFonts w:ascii="Times New Roman" w:eastAsia="Arial" w:hAnsi="Times New Roman"/>
              </w:rPr>
              <w:t xml:space="preserve">. Powierzchnia faktyczna </w:t>
            </w:r>
            <w:proofErr w:type="gramStart"/>
            <w:r w:rsidRPr="004179A2">
              <w:rPr>
                <w:rFonts w:ascii="Times New Roman" w:eastAsia="Arial" w:hAnsi="Times New Roman"/>
              </w:rPr>
              <w:t xml:space="preserve">lokalu   </w:t>
            </w:r>
            <w:r w:rsidRPr="004179A2">
              <w:rPr>
                <w:rFonts w:ascii="Times New Roman" w:eastAsia="Arial" w:hAnsi="Times New Roman"/>
                <w:b/>
              </w:rPr>
              <w:t>(PF</w:t>
            </w:r>
            <w:proofErr w:type="gramEnd"/>
            <w:r w:rsidRPr="004179A2">
              <w:rPr>
                <w:rFonts w:ascii="Times New Roman" w:eastAsia="Arial" w:hAnsi="Times New Roman"/>
                <w:b/>
              </w:rPr>
              <w:t>)</w:t>
            </w:r>
          </w:p>
        </w:tc>
        <w:tc>
          <w:tcPr>
            <w:tcW w:w="5240" w:type="dxa"/>
            <w:shd w:val="clear" w:color="auto" w:fill="auto"/>
            <w:vAlign w:val="bottom"/>
          </w:tcPr>
          <w:p w:rsidR="001829D6" w:rsidRPr="004179A2" w:rsidRDefault="001829D6" w:rsidP="00146620">
            <w:pPr>
              <w:spacing w:line="0" w:lineRule="atLeast"/>
              <w:ind w:left="2020"/>
              <w:rPr>
                <w:rFonts w:ascii="Times New Roman" w:eastAsia="Arial" w:hAnsi="Times New Roman"/>
                <w:sz w:val="27"/>
                <w:vertAlign w:val="superscript"/>
              </w:rPr>
            </w:pPr>
            <w:proofErr w:type="gramStart"/>
            <w:r w:rsidRPr="004179A2">
              <w:rPr>
                <w:rFonts w:ascii="Times New Roman" w:eastAsia="Arial" w:hAnsi="Times New Roman"/>
                <w:b/>
              </w:rPr>
              <w:t xml:space="preserve">_ _ _ _ _ _ , _ _ _ </w:t>
            </w:r>
            <w:proofErr w:type="gramEnd"/>
            <w:r w:rsidRPr="004179A2">
              <w:rPr>
                <w:rFonts w:ascii="Times New Roman" w:eastAsia="Arial" w:hAnsi="Times New Roman"/>
                <w:b/>
              </w:rPr>
              <w:t>m</w:t>
            </w:r>
            <w:r w:rsidRPr="004179A2">
              <w:rPr>
                <w:rFonts w:ascii="Times New Roman" w:eastAsia="Arial" w:hAnsi="Times New Roman"/>
                <w:sz w:val="27"/>
                <w:vertAlign w:val="superscript"/>
              </w:rPr>
              <w:t>2</w:t>
            </w:r>
          </w:p>
        </w:tc>
      </w:tr>
    </w:tbl>
    <w:p w:rsidR="001829D6" w:rsidRPr="004179A2" w:rsidRDefault="001829D6" w:rsidP="001829D6">
      <w:pPr>
        <w:spacing w:line="11" w:lineRule="exact"/>
        <w:rPr>
          <w:rFonts w:ascii="Times New Roman" w:eastAsia="Times New Roman" w:hAnsi="Times New Roman"/>
          <w:sz w:val="20"/>
          <w:szCs w:val="20"/>
        </w:rPr>
      </w:pPr>
    </w:p>
    <w:p w:rsidR="001829D6" w:rsidRPr="004179A2" w:rsidRDefault="001829D6" w:rsidP="001829D6">
      <w:pPr>
        <w:spacing w:line="235" w:lineRule="auto"/>
        <w:ind w:right="20"/>
        <w:jc w:val="both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(</w:t>
      </w:r>
      <w:proofErr w:type="gramStart"/>
      <w:r w:rsidRPr="004179A2">
        <w:rPr>
          <w:rFonts w:ascii="Times New Roman" w:eastAsia="Arial" w:hAnsi="Times New Roman"/>
          <w:sz w:val="20"/>
          <w:szCs w:val="20"/>
        </w:rPr>
        <w:t>Należy  przez</w:t>
      </w:r>
      <w:proofErr w:type="gramEnd"/>
      <w:r w:rsidRPr="004179A2">
        <w:rPr>
          <w:rFonts w:ascii="Times New Roman" w:eastAsia="Arial" w:hAnsi="Times New Roman"/>
          <w:sz w:val="20"/>
          <w:szCs w:val="20"/>
        </w:rPr>
        <w:t xml:space="preserve">  to  rozumieć powierzchnię wszystkich  pomieszczeń  znajdujących  się  w  lokalu a w szczególności pokoi, kuchni, spiżarni, przedpokoi, alków, holi, korytarzy, łazienek oraz innych pomieszczeń służących mieszkalnym i gospodarczym potrzebom lokatora, bez względu na ich przeznaczenie i sposób używania.</w:t>
      </w:r>
      <w:r>
        <w:rPr>
          <w:rFonts w:ascii="Times New Roman" w:eastAsia="Arial" w:hAnsi="Times New Roman"/>
          <w:sz w:val="20"/>
          <w:szCs w:val="20"/>
        </w:rPr>
        <w:t xml:space="preserve"> </w:t>
      </w:r>
      <w:r w:rsidRPr="004179A2">
        <w:rPr>
          <w:rFonts w:ascii="Times New Roman" w:eastAsia="Arial" w:hAnsi="Times New Roman"/>
          <w:sz w:val="20"/>
          <w:szCs w:val="20"/>
        </w:rPr>
        <w:t xml:space="preserve">Za powierzchnię </w:t>
      </w:r>
      <w:r>
        <w:rPr>
          <w:rFonts w:ascii="Times New Roman" w:eastAsia="Arial" w:hAnsi="Times New Roman"/>
          <w:sz w:val="20"/>
          <w:szCs w:val="20"/>
        </w:rPr>
        <w:t xml:space="preserve">faktyczną </w:t>
      </w:r>
      <w:r w:rsidRPr="004179A2">
        <w:rPr>
          <w:rFonts w:ascii="Times New Roman" w:eastAsia="Arial" w:hAnsi="Times New Roman"/>
          <w:sz w:val="20"/>
          <w:szCs w:val="20"/>
        </w:rPr>
        <w:t xml:space="preserve">lokalu </w:t>
      </w:r>
      <w:r w:rsidRPr="00BB1820">
        <w:rPr>
          <w:rFonts w:ascii="Times New Roman" w:eastAsia="Arial" w:hAnsi="Times New Roman"/>
          <w:b/>
          <w:sz w:val="20"/>
          <w:szCs w:val="20"/>
        </w:rPr>
        <w:t>nie uważa</w:t>
      </w:r>
      <w:r w:rsidRPr="004179A2">
        <w:rPr>
          <w:rFonts w:ascii="Times New Roman" w:eastAsia="Arial" w:hAnsi="Times New Roman"/>
          <w:sz w:val="20"/>
          <w:szCs w:val="20"/>
        </w:rPr>
        <w:t xml:space="preserve"> się powierzchni balkonów, tarasów i loggii, antresoli, szaf i schowków w ścianach, pralni, suszarni, wózkowni, strychów, piwnic i komórek przeznaczonych do przechowywania opału.)</w:t>
      </w:r>
    </w:p>
    <w:p w:rsidR="001829D6" w:rsidRPr="004179A2" w:rsidRDefault="001829D6" w:rsidP="001829D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6. </w:t>
      </w:r>
      <w:r w:rsidRPr="004179A2">
        <w:rPr>
          <w:rFonts w:ascii="Times New Roman" w:hAnsi="Times New Roman"/>
          <w:sz w:val="20"/>
          <w:szCs w:val="20"/>
        </w:rPr>
        <w:t xml:space="preserve">Sposób ogrzewania </w:t>
      </w:r>
      <w:proofErr w:type="gramStart"/>
      <w:r w:rsidRPr="004179A2">
        <w:rPr>
          <w:rFonts w:ascii="Times New Roman" w:hAnsi="Times New Roman"/>
          <w:sz w:val="20"/>
          <w:szCs w:val="20"/>
        </w:rPr>
        <w:t>niskoemisyjnego na jaki</w:t>
      </w:r>
      <w:proofErr w:type="gramEnd"/>
      <w:r w:rsidRPr="004179A2">
        <w:rPr>
          <w:rFonts w:ascii="Times New Roman" w:hAnsi="Times New Roman"/>
          <w:sz w:val="20"/>
          <w:szCs w:val="20"/>
        </w:rPr>
        <w:t xml:space="preserve"> zamieniono system ogrzewania oparty na paliwie stałym</w:t>
      </w:r>
      <w:r>
        <w:rPr>
          <w:rFonts w:ascii="Times New Roman" w:hAnsi="Times New Roman"/>
          <w:sz w:val="20"/>
          <w:szCs w:val="20"/>
        </w:rPr>
        <w:t xml:space="preserve"> – zaznaczyć właściwe</w:t>
      </w:r>
      <w:r w:rsidRPr="004179A2">
        <w:rPr>
          <w:rFonts w:ascii="Times New Roman" w:hAnsi="Times New Roman"/>
          <w:sz w:val="20"/>
          <w:szCs w:val="20"/>
        </w:rPr>
        <w:t>:</w:t>
      </w:r>
    </w:p>
    <w:p w:rsidR="001829D6" w:rsidRDefault="001829D6" w:rsidP="001829D6">
      <w:pPr>
        <w:pStyle w:val="Akapitzlist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829D6" w:rsidRDefault="001829D6" w:rsidP="001829D6">
      <w:pPr>
        <w:pStyle w:val="Akapitzlist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F20188">
        <w:rPr>
          <w:rFonts w:ascii="Times New Roman" w:hAnsi="Times New Roman"/>
          <w:sz w:val="28"/>
          <w:szCs w:val="28"/>
        </w:rPr>
        <w:sym w:font="Symbol" w:char="F07F"/>
      </w:r>
      <w:r w:rsidRPr="00F201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179A2">
        <w:rPr>
          <w:rFonts w:ascii="Times New Roman" w:hAnsi="Times New Roman"/>
          <w:sz w:val="20"/>
          <w:szCs w:val="20"/>
        </w:rPr>
        <w:t>ogrzewanie</w:t>
      </w:r>
      <w:proofErr w:type="gramEnd"/>
      <w:r w:rsidRPr="004179A2">
        <w:rPr>
          <w:rFonts w:ascii="Times New Roman" w:hAnsi="Times New Roman"/>
          <w:sz w:val="20"/>
          <w:szCs w:val="20"/>
        </w:rPr>
        <w:t xml:space="preserve"> gazem ziemnym</w:t>
      </w:r>
    </w:p>
    <w:p w:rsidR="001829D6" w:rsidRDefault="001829D6" w:rsidP="001829D6">
      <w:pPr>
        <w:pStyle w:val="Akapitzlist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F20188">
        <w:rPr>
          <w:rFonts w:ascii="Times New Roman" w:hAnsi="Times New Roman"/>
          <w:sz w:val="28"/>
          <w:szCs w:val="28"/>
        </w:rPr>
        <w:sym w:font="Symbol" w:char="F07F"/>
      </w:r>
      <w:r>
        <w:rPr>
          <w:rFonts w:ascii="Times New Roman" w:hAnsi="Times New Roman"/>
          <w:sz w:val="20"/>
          <w:szCs w:val="20"/>
        </w:rPr>
        <w:t xml:space="preserve">  </w:t>
      </w:r>
      <w:proofErr w:type="gramStart"/>
      <w:r w:rsidRPr="004179A2">
        <w:rPr>
          <w:rFonts w:ascii="Times New Roman" w:hAnsi="Times New Roman"/>
          <w:sz w:val="20"/>
          <w:szCs w:val="20"/>
        </w:rPr>
        <w:t>ogrzewanie</w:t>
      </w:r>
      <w:proofErr w:type="gramEnd"/>
      <w:r w:rsidRPr="004179A2">
        <w:rPr>
          <w:rFonts w:ascii="Times New Roman" w:hAnsi="Times New Roman"/>
          <w:sz w:val="20"/>
          <w:szCs w:val="20"/>
        </w:rPr>
        <w:t xml:space="preserve"> gazem płynnym LPG</w:t>
      </w:r>
    </w:p>
    <w:p w:rsidR="001829D6" w:rsidRDefault="001829D6" w:rsidP="001829D6">
      <w:pPr>
        <w:pStyle w:val="Akapitzlist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F20188">
        <w:rPr>
          <w:rFonts w:ascii="Times New Roman" w:hAnsi="Times New Roman"/>
          <w:sz w:val="28"/>
          <w:szCs w:val="28"/>
        </w:rPr>
        <w:sym w:font="Symbol" w:char="F07F"/>
      </w:r>
      <w:r w:rsidRPr="00F201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179A2">
        <w:rPr>
          <w:rFonts w:ascii="Times New Roman" w:hAnsi="Times New Roman"/>
          <w:sz w:val="20"/>
          <w:szCs w:val="20"/>
        </w:rPr>
        <w:t>ogrzewanie</w:t>
      </w:r>
      <w:proofErr w:type="gramEnd"/>
      <w:r w:rsidRPr="004179A2">
        <w:rPr>
          <w:rFonts w:ascii="Times New Roman" w:hAnsi="Times New Roman"/>
          <w:sz w:val="20"/>
          <w:szCs w:val="20"/>
        </w:rPr>
        <w:t xml:space="preserve"> olejem opałowym</w:t>
      </w:r>
    </w:p>
    <w:p w:rsidR="001829D6" w:rsidRPr="004179A2" w:rsidRDefault="001829D6" w:rsidP="001829D6">
      <w:pPr>
        <w:pStyle w:val="Akapitzlist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F20188">
        <w:rPr>
          <w:rFonts w:ascii="Times New Roman" w:hAnsi="Times New Roman"/>
          <w:sz w:val="28"/>
          <w:szCs w:val="28"/>
        </w:rPr>
        <w:sym w:font="Symbol" w:char="F07F"/>
      </w:r>
      <w:r w:rsidRPr="00F2018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179A2">
        <w:rPr>
          <w:rFonts w:ascii="Times New Roman" w:hAnsi="Times New Roman"/>
          <w:sz w:val="20"/>
          <w:szCs w:val="20"/>
        </w:rPr>
        <w:t>ogrzewanie</w:t>
      </w:r>
      <w:proofErr w:type="gramEnd"/>
      <w:r w:rsidRPr="004179A2">
        <w:rPr>
          <w:rFonts w:ascii="Times New Roman" w:hAnsi="Times New Roman"/>
          <w:sz w:val="20"/>
          <w:szCs w:val="20"/>
        </w:rPr>
        <w:t xml:space="preserve"> elektryczne</w:t>
      </w:r>
      <w:r w:rsidRPr="004179A2">
        <w:rPr>
          <w:rFonts w:ascii="Times New Roman" w:hAnsi="Times New Roman"/>
          <w:sz w:val="20"/>
          <w:szCs w:val="20"/>
        </w:rPr>
        <w:cr/>
      </w:r>
    </w:p>
    <w:p w:rsidR="001829D6" w:rsidRPr="004179A2" w:rsidRDefault="001829D6" w:rsidP="001829D6">
      <w:pPr>
        <w:spacing w:line="0" w:lineRule="atLeast"/>
        <w:ind w:left="1" w:firstLine="60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Termin dokonania trwałej zmiany systemu ogrzewania _____________________</w:t>
      </w:r>
    </w:p>
    <w:p w:rsidR="001829D6" w:rsidRPr="004179A2" w:rsidRDefault="001829D6" w:rsidP="001829D6">
      <w:pPr>
        <w:tabs>
          <w:tab w:val="left" w:pos="6861"/>
        </w:tabs>
        <w:spacing w:after="0" w:line="240" w:lineRule="auto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lastRenderedPageBreak/>
        <w:t>7</w:t>
      </w:r>
      <w:r w:rsidRPr="004179A2">
        <w:rPr>
          <w:rFonts w:ascii="Times New Roman" w:eastAsia="Arial" w:hAnsi="Times New Roman"/>
          <w:sz w:val="20"/>
          <w:szCs w:val="20"/>
        </w:rPr>
        <w:t xml:space="preserve">. Razem dochody gospodarstwa </w:t>
      </w:r>
      <w:proofErr w:type="gramStart"/>
      <w:r w:rsidRPr="004179A2">
        <w:rPr>
          <w:rFonts w:ascii="Times New Roman" w:eastAsia="Arial" w:hAnsi="Times New Roman"/>
          <w:sz w:val="20"/>
          <w:szCs w:val="20"/>
        </w:rPr>
        <w:t>domowego</w:t>
      </w:r>
      <w:r>
        <w:rPr>
          <w:rFonts w:ascii="Times New Roman" w:eastAsia="Arial" w:hAnsi="Times New Roman"/>
          <w:sz w:val="20"/>
          <w:szCs w:val="20"/>
        </w:rPr>
        <w:t>*</w:t>
      </w:r>
      <w:r w:rsidRPr="004179A2">
        <w:rPr>
          <w:rFonts w:ascii="Times New Roman" w:eastAsia="Arial" w:hAnsi="Times New Roman"/>
          <w:sz w:val="20"/>
          <w:szCs w:val="20"/>
        </w:rPr>
        <w:t xml:space="preserve">  _  __  __  _ , __  __ zł</w:t>
      </w:r>
      <w:proofErr w:type="gramEnd"/>
    </w:p>
    <w:p w:rsidR="001829D6" w:rsidRDefault="001829D6" w:rsidP="001829D6">
      <w:pPr>
        <w:spacing w:after="0" w:line="240" w:lineRule="auto"/>
        <w:ind w:left="221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(Łączny dochód w rodzinie zgodnie z art. 8 ustawy o pomocy społecznej)</w:t>
      </w:r>
    </w:p>
    <w:p w:rsidR="001829D6" w:rsidRPr="004179A2" w:rsidRDefault="001829D6" w:rsidP="001829D6">
      <w:pPr>
        <w:spacing w:after="0" w:line="240" w:lineRule="auto"/>
        <w:ind w:left="221"/>
        <w:rPr>
          <w:rFonts w:ascii="Times New Roman" w:eastAsia="Arial" w:hAnsi="Times New Roman"/>
          <w:sz w:val="20"/>
          <w:szCs w:val="20"/>
        </w:rPr>
      </w:pPr>
    </w:p>
    <w:p w:rsidR="001829D6" w:rsidRPr="004179A2" w:rsidRDefault="001829D6" w:rsidP="001829D6">
      <w:pPr>
        <w:spacing w:line="0" w:lineRule="atLeast"/>
        <w:ind w:left="1"/>
        <w:rPr>
          <w:rFonts w:ascii="Times New Roman" w:eastAsia="Arial" w:hAnsi="Times New Roman"/>
          <w:sz w:val="20"/>
          <w:szCs w:val="20"/>
        </w:rPr>
      </w:pPr>
      <w:bookmarkStart w:id="2" w:name="page2"/>
      <w:bookmarkEnd w:id="2"/>
      <w:r>
        <w:rPr>
          <w:rFonts w:ascii="Times New Roman" w:eastAsia="Arial" w:hAnsi="Times New Roman"/>
          <w:sz w:val="20"/>
          <w:szCs w:val="20"/>
        </w:rPr>
        <w:t>8</w:t>
      </w:r>
      <w:r w:rsidRPr="004179A2">
        <w:rPr>
          <w:rFonts w:ascii="Times New Roman" w:eastAsia="Arial" w:hAnsi="Times New Roman"/>
          <w:sz w:val="20"/>
          <w:szCs w:val="20"/>
        </w:rPr>
        <w:t>.</w:t>
      </w:r>
      <w:r>
        <w:rPr>
          <w:rFonts w:ascii="Times New Roman" w:eastAsia="Arial" w:hAnsi="Times New Roman"/>
          <w:sz w:val="20"/>
          <w:szCs w:val="20"/>
        </w:rPr>
        <w:t xml:space="preserve"> </w:t>
      </w:r>
      <w:r w:rsidRPr="004179A2">
        <w:rPr>
          <w:rFonts w:ascii="Times New Roman" w:eastAsia="Arial" w:hAnsi="Times New Roman"/>
          <w:sz w:val="20"/>
          <w:szCs w:val="20"/>
        </w:rPr>
        <w:t>Przyznany zasiłek celowy proszę przesyłać na wskazany poniżej rachunek bankowy:</w:t>
      </w:r>
    </w:p>
    <w:p w:rsidR="001829D6" w:rsidRPr="00030185" w:rsidRDefault="001829D6" w:rsidP="001829D6">
      <w:pPr>
        <w:spacing w:after="0" w:line="240" w:lineRule="auto"/>
        <w:ind w:left="284"/>
        <w:rPr>
          <w:rFonts w:ascii="Times New Roman" w:eastAsia="Arial" w:hAnsi="Times New Roman"/>
          <w:sz w:val="20"/>
          <w:szCs w:val="20"/>
        </w:rPr>
      </w:pPr>
      <w:r w:rsidRPr="00030185">
        <w:rPr>
          <w:rFonts w:ascii="Times New Roman" w:eastAsia="Arial" w:hAnsi="Times New Roman"/>
          <w:sz w:val="20"/>
          <w:szCs w:val="20"/>
        </w:rPr>
        <w:t xml:space="preserve">1) Podmiotu na </w:t>
      </w:r>
      <w:proofErr w:type="gramStart"/>
      <w:r w:rsidRPr="00030185">
        <w:rPr>
          <w:rFonts w:ascii="Times New Roman" w:eastAsia="Arial" w:hAnsi="Times New Roman"/>
          <w:sz w:val="20"/>
          <w:szCs w:val="20"/>
        </w:rPr>
        <w:t>rzecz którego</w:t>
      </w:r>
      <w:proofErr w:type="gramEnd"/>
      <w:r w:rsidRPr="00030185">
        <w:rPr>
          <w:rFonts w:ascii="Times New Roman" w:eastAsia="Arial" w:hAnsi="Times New Roman"/>
          <w:sz w:val="20"/>
          <w:szCs w:val="20"/>
        </w:rPr>
        <w:t xml:space="preserve"> osoba objęta pomocą ma obowiązek wnieść opłatę z tytułu</w:t>
      </w:r>
    </w:p>
    <w:p w:rsidR="001829D6" w:rsidRDefault="001829D6" w:rsidP="001829D6">
      <w:pPr>
        <w:spacing w:after="0" w:line="240" w:lineRule="auto"/>
        <w:ind w:left="284"/>
        <w:rPr>
          <w:rFonts w:ascii="Times New Roman" w:eastAsia="Arial" w:hAnsi="Times New Roman"/>
          <w:sz w:val="20"/>
          <w:szCs w:val="20"/>
        </w:rPr>
      </w:pPr>
      <w:proofErr w:type="gramStart"/>
      <w:r w:rsidRPr="00030185">
        <w:rPr>
          <w:rFonts w:ascii="Times New Roman" w:eastAsia="Arial" w:hAnsi="Times New Roman"/>
          <w:sz w:val="20"/>
          <w:szCs w:val="20"/>
        </w:rPr>
        <w:t>ogrzania</w:t>
      </w:r>
      <w:proofErr w:type="gramEnd"/>
      <w:r w:rsidRPr="00030185">
        <w:rPr>
          <w:rFonts w:ascii="Times New Roman" w:eastAsia="Arial" w:hAnsi="Times New Roman"/>
          <w:sz w:val="20"/>
          <w:szCs w:val="20"/>
        </w:rPr>
        <w:t xml:space="preserve"> lokalu / Imię i nazwisko właściciela konta wnioskodawcy</w:t>
      </w:r>
    </w:p>
    <w:p w:rsidR="001829D6" w:rsidRDefault="001829D6" w:rsidP="001829D6">
      <w:pPr>
        <w:spacing w:after="0" w:line="240" w:lineRule="auto"/>
        <w:ind w:left="284"/>
        <w:rPr>
          <w:rFonts w:ascii="Times New Roman" w:eastAsia="Arial" w:hAnsi="Times New Roman"/>
          <w:sz w:val="20"/>
          <w:szCs w:val="20"/>
        </w:rPr>
      </w:pPr>
    </w:p>
    <w:p w:rsidR="001829D6" w:rsidRPr="004179A2" w:rsidRDefault="001829D6" w:rsidP="001829D6">
      <w:pPr>
        <w:spacing w:after="0" w:line="240" w:lineRule="auto"/>
        <w:ind w:left="284"/>
        <w:rPr>
          <w:rFonts w:ascii="Times New Roman" w:eastAsia="Arial" w:hAnsi="Times New Roman"/>
          <w:sz w:val="20"/>
          <w:szCs w:val="20"/>
        </w:rPr>
      </w:pPr>
      <w:proofErr w:type="gramStart"/>
      <w:r>
        <w:rPr>
          <w:rFonts w:ascii="Times New Roman" w:eastAsia="Arial" w:hAnsi="Times New Roman"/>
          <w:sz w:val="20"/>
          <w:szCs w:val="20"/>
        </w:rPr>
        <w:t>n</w:t>
      </w:r>
      <w:r w:rsidRPr="004179A2">
        <w:rPr>
          <w:rFonts w:ascii="Times New Roman" w:eastAsia="Arial" w:hAnsi="Times New Roman"/>
          <w:sz w:val="20"/>
          <w:szCs w:val="20"/>
        </w:rPr>
        <w:t>r</w:t>
      </w:r>
      <w:proofErr w:type="gramEnd"/>
      <w:r w:rsidRPr="004179A2">
        <w:rPr>
          <w:rFonts w:ascii="Times New Roman" w:eastAsia="Arial" w:hAnsi="Times New Roman"/>
          <w:sz w:val="20"/>
          <w:szCs w:val="20"/>
        </w:rPr>
        <w:t xml:space="preserve"> rachunku</w:t>
      </w:r>
    </w:p>
    <w:p w:rsidR="001829D6" w:rsidRPr="004179A2" w:rsidRDefault="001829D6" w:rsidP="001829D6">
      <w:pPr>
        <w:spacing w:after="0" w:line="240" w:lineRule="auto"/>
        <w:ind w:left="284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__________________________________________________________________________</w:t>
      </w:r>
    </w:p>
    <w:p w:rsidR="001829D6" w:rsidRDefault="001829D6" w:rsidP="001829D6">
      <w:pPr>
        <w:spacing w:after="0" w:line="240" w:lineRule="auto"/>
        <w:rPr>
          <w:rFonts w:ascii="Times New Roman" w:eastAsia="Arial" w:hAnsi="Times New Roman"/>
          <w:sz w:val="20"/>
          <w:szCs w:val="20"/>
        </w:rPr>
      </w:pPr>
    </w:p>
    <w:p w:rsidR="001829D6" w:rsidRDefault="001829D6" w:rsidP="001829D6">
      <w:pPr>
        <w:spacing w:after="0" w:line="240" w:lineRule="auto"/>
        <w:ind w:left="284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2) Wnioskodawcy / </w:t>
      </w:r>
      <w:r w:rsidRPr="00030185">
        <w:rPr>
          <w:rFonts w:ascii="Times New Roman" w:eastAsia="Arial" w:hAnsi="Times New Roman"/>
          <w:sz w:val="20"/>
          <w:szCs w:val="20"/>
        </w:rPr>
        <w:t>Imię i nazwisko właściciela konta wnioskodawcy</w:t>
      </w:r>
    </w:p>
    <w:p w:rsidR="001829D6" w:rsidRDefault="001829D6" w:rsidP="001829D6">
      <w:pPr>
        <w:spacing w:after="0" w:line="240" w:lineRule="auto"/>
        <w:ind w:left="284"/>
        <w:rPr>
          <w:rFonts w:ascii="Times New Roman" w:eastAsia="Times New Roman" w:hAnsi="Times New Roman"/>
          <w:sz w:val="20"/>
          <w:szCs w:val="20"/>
        </w:rPr>
      </w:pPr>
    </w:p>
    <w:p w:rsidR="001829D6" w:rsidRPr="004179A2" w:rsidRDefault="001829D6" w:rsidP="001829D6">
      <w:pPr>
        <w:spacing w:after="0" w:line="240" w:lineRule="auto"/>
        <w:ind w:left="284"/>
        <w:rPr>
          <w:rFonts w:ascii="Times New Roman" w:eastAsia="Arial" w:hAnsi="Times New Roman"/>
          <w:sz w:val="20"/>
          <w:szCs w:val="20"/>
        </w:rPr>
      </w:pPr>
      <w:proofErr w:type="gramStart"/>
      <w:r>
        <w:rPr>
          <w:rFonts w:ascii="Times New Roman" w:eastAsia="Arial" w:hAnsi="Times New Roman"/>
          <w:sz w:val="20"/>
          <w:szCs w:val="20"/>
        </w:rPr>
        <w:t>n</w:t>
      </w:r>
      <w:r w:rsidRPr="004179A2">
        <w:rPr>
          <w:rFonts w:ascii="Times New Roman" w:eastAsia="Arial" w:hAnsi="Times New Roman"/>
          <w:sz w:val="20"/>
          <w:szCs w:val="20"/>
        </w:rPr>
        <w:t>r</w:t>
      </w:r>
      <w:proofErr w:type="gramEnd"/>
      <w:r w:rsidRPr="004179A2">
        <w:rPr>
          <w:rFonts w:ascii="Times New Roman" w:eastAsia="Arial" w:hAnsi="Times New Roman"/>
          <w:sz w:val="20"/>
          <w:szCs w:val="20"/>
        </w:rPr>
        <w:t xml:space="preserve"> rachunku</w:t>
      </w:r>
    </w:p>
    <w:p w:rsidR="001829D6" w:rsidRPr="004179A2" w:rsidRDefault="001829D6" w:rsidP="001829D6">
      <w:pPr>
        <w:spacing w:after="0" w:line="240" w:lineRule="auto"/>
        <w:ind w:left="284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__________________________________________________________________________</w:t>
      </w:r>
    </w:p>
    <w:p w:rsidR="001829D6" w:rsidRPr="004179A2" w:rsidRDefault="001829D6" w:rsidP="001829D6">
      <w:pPr>
        <w:spacing w:line="0" w:lineRule="atLeast"/>
        <w:ind w:left="1"/>
        <w:rPr>
          <w:rFonts w:ascii="Times New Roman" w:eastAsia="Arial" w:hAnsi="Times New Roman"/>
          <w:b/>
          <w:sz w:val="20"/>
          <w:szCs w:val="20"/>
        </w:rPr>
      </w:pPr>
    </w:p>
    <w:p w:rsidR="001829D6" w:rsidRPr="004179A2" w:rsidRDefault="001829D6" w:rsidP="001829D6">
      <w:pPr>
        <w:spacing w:line="0" w:lineRule="atLeast"/>
        <w:ind w:left="1"/>
        <w:rPr>
          <w:rFonts w:ascii="Times New Roman" w:eastAsia="Arial" w:hAnsi="Times New Roman"/>
          <w:b/>
          <w:sz w:val="20"/>
          <w:szCs w:val="20"/>
        </w:rPr>
      </w:pPr>
      <w:r w:rsidRPr="004179A2">
        <w:rPr>
          <w:rFonts w:ascii="Times New Roman" w:eastAsia="Arial" w:hAnsi="Times New Roman"/>
          <w:b/>
          <w:sz w:val="20"/>
          <w:szCs w:val="20"/>
        </w:rPr>
        <w:t>Prawdziwość danych zawartych we wniosku potwierdzam własnoręcznym podpisem</w:t>
      </w:r>
    </w:p>
    <w:p w:rsidR="001829D6" w:rsidRPr="004179A2" w:rsidRDefault="001829D6" w:rsidP="001829D6">
      <w:pPr>
        <w:spacing w:line="0" w:lineRule="atLeast"/>
        <w:ind w:left="1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Data ________________________________</w:t>
      </w:r>
    </w:p>
    <w:p w:rsidR="001829D6" w:rsidRPr="004179A2" w:rsidRDefault="001829D6" w:rsidP="001829D6">
      <w:pPr>
        <w:spacing w:line="215" w:lineRule="exact"/>
        <w:rPr>
          <w:rFonts w:ascii="Times New Roman" w:eastAsia="Times New Roman" w:hAnsi="Times New Roman"/>
          <w:sz w:val="20"/>
          <w:szCs w:val="20"/>
        </w:rPr>
      </w:pPr>
    </w:p>
    <w:p w:rsidR="001829D6" w:rsidRPr="004179A2" w:rsidRDefault="001829D6" w:rsidP="001829D6">
      <w:pPr>
        <w:spacing w:line="0" w:lineRule="atLeast"/>
        <w:ind w:left="1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………………………………………………….</w:t>
      </w:r>
    </w:p>
    <w:p w:rsidR="001829D6" w:rsidRPr="004179A2" w:rsidRDefault="001829D6" w:rsidP="001829D6">
      <w:pPr>
        <w:spacing w:line="0" w:lineRule="atLeast"/>
        <w:rPr>
          <w:rFonts w:ascii="Times New Roman" w:eastAsia="Arial" w:hAnsi="Times New Roman"/>
          <w:sz w:val="20"/>
          <w:szCs w:val="20"/>
        </w:rPr>
      </w:pPr>
      <w:proofErr w:type="gramStart"/>
      <w:r w:rsidRPr="004179A2">
        <w:rPr>
          <w:rFonts w:ascii="Times New Roman" w:eastAsia="Arial" w:hAnsi="Times New Roman"/>
          <w:sz w:val="20"/>
          <w:szCs w:val="20"/>
        </w:rPr>
        <w:t>podpis</w:t>
      </w:r>
      <w:proofErr w:type="gramEnd"/>
      <w:r w:rsidRPr="004179A2">
        <w:rPr>
          <w:rFonts w:ascii="Times New Roman" w:eastAsia="Arial" w:hAnsi="Times New Roman"/>
          <w:sz w:val="20"/>
          <w:szCs w:val="20"/>
        </w:rPr>
        <w:t xml:space="preserve"> wnioskodawcy</w:t>
      </w:r>
    </w:p>
    <w:p w:rsidR="001829D6" w:rsidRPr="004179A2" w:rsidRDefault="001829D6" w:rsidP="0018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179A2">
        <w:rPr>
          <w:rFonts w:ascii="Times New Roman" w:hAnsi="Times New Roman"/>
          <w:b/>
          <w:sz w:val="20"/>
          <w:szCs w:val="20"/>
        </w:rPr>
        <w:t xml:space="preserve">Oświadczam, że </w:t>
      </w:r>
    </w:p>
    <w:p w:rsidR="001829D6" w:rsidRPr="004179A2" w:rsidRDefault="001829D6" w:rsidP="0018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829D6" w:rsidRPr="005B52D1" w:rsidRDefault="001829D6" w:rsidP="001829D6">
      <w:pPr>
        <w:pStyle w:val="Akapitzlist"/>
        <w:tabs>
          <w:tab w:val="left" w:pos="2835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proofErr w:type="gramStart"/>
      <w:r w:rsidRPr="004179A2">
        <w:rPr>
          <w:rFonts w:ascii="Times New Roman" w:hAnsi="Times New Roman"/>
          <w:sz w:val="20"/>
          <w:szCs w:val="20"/>
        </w:rPr>
        <w:t>informacje</w:t>
      </w:r>
      <w:proofErr w:type="gramEnd"/>
      <w:r w:rsidRPr="004179A2">
        <w:rPr>
          <w:rFonts w:ascii="Times New Roman" w:hAnsi="Times New Roman"/>
          <w:sz w:val="20"/>
          <w:szCs w:val="20"/>
        </w:rPr>
        <w:t xml:space="preserve"> zawarte we wniosku oraz jego załącznikach są prawdziwe i zgodne ze stanem prawnym i faktycznym; znane mi są skutki składania fałszywych oświadczeń wynikające z art. 297 § 1 ustawy z dnia 6 czerwca 1997 r. Kodeks k</w:t>
      </w:r>
      <w:r>
        <w:rPr>
          <w:rFonts w:ascii="Times New Roman" w:hAnsi="Times New Roman"/>
          <w:sz w:val="20"/>
          <w:szCs w:val="20"/>
        </w:rPr>
        <w:t xml:space="preserve">arny (Dz.U. </w:t>
      </w:r>
      <w:proofErr w:type="gramStart"/>
      <w:r>
        <w:rPr>
          <w:rFonts w:ascii="Times New Roman" w:hAnsi="Times New Roman"/>
          <w:sz w:val="20"/>
          <w:szCs w:val="20"/>
        </w:rPr>
        <w:t>z</w:t>
      </w:r>
      <w:proofErr w:type="gramEnd"/>
      <w:r>
        <w:rPr>
          <w:rFonts w:ascii="Times New Roman" w:hAnsi="Times New Roman"/>
          <w:sz w:val="20"/>
          <w:szCs w:val="20"/>
        </w:rPr>
        <w:t xml:space="preserve"> 2020 r, poz.1444 </w:t>
      </w:r>
      <w:r w:rsidRPr="004179A2">
        <w:rPr>
          <w:rFonts w:ascii="Times New Roman" w:hAnsi="Times New Roman"/>
          <w:sz w:val="20"/>
          <w:szCs w:val="20"/>
        </w:rPr>
        <w:t xml:space="preserve">z </w:t>
      </w:r>
      <w:proofErr w:type="spellStart"/>
      <w:r w:rsidRPr="004179A2">
        <w:rPr>
          <w:rFonts w:ascii="Times New Roman" w:hAnsi="Times New Roman"/>
          <w:sz w:val="20"/>
          <w:szCs w:val="20"/>
        </w:rPr>
        <w:t>późn</w:t>
      </w:r>
      <w:proofErr w:type="spellEnd"/>
      <w:r w:rsidRPr="004179A2">
        <w:rPr>
          <w:rFonts w:ascii="Times New Roman" w:hAnsi="Times New Roman"/>
          <w:sz w:val="20"/>
          <w:szCs w:val="20"/>
        </w:rPr>
        <w:t xml:space="preserve">. </w:t>
      </w:r>
      <w:proofErr w:type="gramStart"/>
      <w:r w:rsidRPr="004179A2">
        <w:rPr>
          <w:rFonts w:ascii="Times New Roman" w:hAnsi="Times New Roman"/>
          <w:sz w:val="20"/>
          <w:szCs w:val="20"/>
        </w:rPr>
        <w:t>zm</w:t>
      </w:r>
      <w:proofErr w:type="gramEnd"/>
      <w:r w:rsidRPr="004179A2">
        <w:rPr>
          <w:rFonts w:ascii="Times New Roman" w:hAnsi="Times New Roman"/>
          <w:sz w:val="20"/>
          <w:szCs w:val="20"/>
        </w:rPr>
        <w:t>.)</w:t>
      </w:r>
      <w:r>
        <w:rPr>
          <w:rFonts w:ascii="Times New Roman" w:hAnsi="Times New Roman"/>
          <w:sz w:val="20"/>
          <w:szCs w:val="20"/>
        </w:rPr>
        <w:t>.</w:t>
      </w:r>
    </w:p>
    <w:p w:rsidR="001829D6" w:rsidRPr="004179A2" w:rsidRDefault="001829D6" w:rsidP="0018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829D6" w:rsidRPr="004179A2" w:rsidRDefault="001829D6" w:rsidP="0018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4179A2">
        <w:rPr>
          <w:rFonts w:ascii="Times New Roman" w:hAnsi="Times New Roman"/>
          <w:b/>
          <w:sz w:val="20"/>
          <w:szCs w:val="20"/>
        </w:rPr>
        <w:t>Przyjmuję do wiadomości, iż:</w:t>
      </w:r>
    </w:p>
    <w:p w:rsidR="001829D6" w:rsidRPr="004179A2" w:rsidRDefault="001829D6" w:rsidP="0018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829D6" w:rsidRPr="004179A2" w:rsidRDefault="001829D6" w:rsidP="001829D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79A2">
        <w:rPr>
          <w:rFonts w:ascii="Times New Roman" w:hAnsi="Times New Roman"/>
          <w:sz w:val="20"/>
          <w:szCs w:val="20"/>
        </w:rPr>
        <w:t xml:space="preserve">administratorem moich danych osobowych jest Gminny Ośrodek Pomocy Społecznej Gminy Michałowice adres Aleja Powstańców Warszawy 1, 05-816 Michałowice </w:t>
      </w:r>
      <w:proofErr w:type="spellStart"/>
      <w:proofErr w:type="gramStart"/>
      <w:r w:rsidRPr="004179A2">
        <w:rPr>
          <w:rFonts w:ascii="Times New Roman" w:hAnsi="Times New Roman"/>
          <w:sz w:val="20"/>
          <w:szCs w:val="20"/>
        </w:rPr>
        <w:t>tel</w:t>
      </w:r>
      <w:proofErr w:type="spellEnd"/>
      <w:r w:rsidRPr="004179A2">
        <w:rPr>
          <w:rFonts w:ascii="Times New Roman" w:hAnsi="Times New Roman"/>
          <w:sz w:val="20"/>
          <w:szCs w:val="20"/>
        </w:rPr>
        <w:t>: (22) 350-91-20;  fax</w:t>
      </w:r>
      <w:proofErr w:type="gramEnd"/>
      <w:r w:rsidRPr="004179A2">
        <w:rPr>
          <w:rFonts w:ascii="Times New Roman" w:hAnsi="Times New Roman"/>
          <w:sz w:val="20"/>
          <w:szCs w:val="20"/>
        </w:rPr>
        <w:t xml:space="preserve">: (22) 350-91-21 e-mail: </w:t>
      </w:r>
      <w:hyperlink r:id="rId8" w:history="1">
        <w:r w:rsidRPr="00F82383">
          <w:rPr>
            <w:rStyle w:val="Hipercze"/>
            <w:rFonts w:ascii="Times New Roman" w:hAnsi="Times New Roman"/>
            <w:sz w:val="20"/>
            <w:szCs w:val="20"/>
          </w:rPr>
          <w:t>sekretariat@gops.michalowice.pl</w:t>
        </w:r>
      </w:hyperlink>
      <w:r w:rsidRPr="004179A2">
        <w:rPr>
          <w:rFonts w:ascii="Times New Roman" w:hAnsi="Times New Roman"/>
          <w:sz w:val="20"/>
          <w:szCs w:val="20"/>
        </w:rPr>
        <w:t xml:space="preserve"> </w:t>
      </w:r>
    </w:p>
    <w:p w:rsidR="001829D6" w:rsidRPr="004179A2" w:rsidRDefault="001829D6" w:rsidP="001829D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79A2">
        <w:rPr>
          <w:rFonts w:ascii="Times New Roman" w:hAnsi="Times New Roman"/>
          <w:sz w:val="20"/>
          <w:szCs w:val="20"/>
        </w:rPr>
        <w:t xml:space="preserve">z administratorem danych osobowych mogę kontaktować się poprzez adres </w:t>
      </w:r>
      <w:proofErr w:type="gramStart"/>
      <w:r w:rsidRPr="004179A2">
        <w:rPr>
          <w:rFonts w:ascii="Times New Roman" w:hAnsi="Times New Roman"/>
          <w:sz w:val="20"/>
          <w:szCs w:val="20"/>
        </w:rPr>
        <w:t xml:space="preserve">e-mail:  </w:t>
      </w:r>
      <w:hyperlink r:id="rId9" w:history="1">
        <w:proofErr w:type="gramEnd"/>
        <w:r w:rsidRPr="00F82383">
          <w:rPr>
            <w:rStyle w:val="Hipercze"/>
            <w:rFonts w:ascii="Times New Roman" w:hAnsi="Times New Roman"/>
            <w:sz w:val="20"/>
            <w:szCs w:val="20"/>
          </w:rPr>
          <w:t>sekretariat@gops.michalowice.pl</w:t>
        </w:r>
      </w:hyperlink>
      <w:r w:rsidRPr="004179A2">
        <w:rPr>
          <w:rFonts w:ascii="Times New Roman" w:hAnsi="Times New Roman"/>
          <w:sz w:val="20"/>
          <w:szCs w:val="20"/>
        </w:rPr>
        <w:t xml:space="preserve"> lub pisemnie na adres korespondencyjny Gminny Ośrodek Pomocy Społecznej Gminy Michałowice </w:t>
      </w:r>
    </w:p>
    <w:p w:rsidR="001829D6" w:rsidRPr="004179A2" w:rsidRDefault="001829D6" w:rsidP="001829D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4179A2">
        <w:rPr>
          <w:rFonts w:ascii="Times New Roman" w:hAnsi="Times New Roman"/>
          <w:sz w:val="20"/>
          <w:szCs w:val="20"/>
        </w:rPr>
        <w:t>administrator</w:t>
      </w:r>
      <w:proofErr w:type="gramEnd"/>
      <w:r w:rsidRPr="004179A2">
        <w:rPr>
          <w:rFonts w:ascii="Times New Roman" w:hAnsi="Times New Roman"/>
          <w:sz w:val="20"/>
          <w:szCs w:val="20"/>
        </w:rPr>
        <w:t xml:space="preserve"> danych wyznaczył inspektora ochrony danych, inspektorem ochrony danych osobowych w GOPS Gminy Michałowice jest Pan Piotr Glen, adres do korespondencji e-mail: </w:t>
      </w:r>
      <w:hyperlink r:id="rId10" w:history="1">
        <w:r w:rsidRPr="004179A2">
          <w:rPr>
            <w:rStyle w:val="Hipercze"/>
            <w:rFonts w:ascii="Times New Roman" w:hAnsi="Times New Roman"/>
            <w:sz w:val="20"/>
            <w:szCs w:val="20"/>
          </w:rPr>
          <w:t>iodo.gops@michalowice.pl</w:t>
        </w:r>
      </w:hyperlink>
      <w:r w:rsidRPr="004179A2">
        <w:rPr>
          <w:rFonts w:ascii="Times New Roman" w:hAnsi="Times New Roman"/>
          <w:sz w:val="20"/>
          <w:szCs w:val="20"/>
        </w:rPr>
        <w:t xml:space="preserve"> </w:t>
      </w:r>
    </w:p>
    <w:p w:rsidR="001829D6" w:rsidRPr="004179A2" w:rsidRDefault="001829D6" w:rsidP="001829D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179A2">
        <w:rPr>
          <w:rFonts w:ascii="Times New Roman" w:hAnsi="Times New Roman"/>
          <w:sz w:val="20"/>
          <w:szCs w:val="20"/>
        </w:rPr>
        <w:t xml:space="preserve">zebrane dane </w:t>
      </w:r>
      <w:proofErr w:type="gramStart"/>
      <w:r w:rsidRPr="004179A2">
        <w:rPr>
          <w:rFonts w:ascii="Times New Roman" w:hAnsi="Times New Roman"/>
          <w:sz w:val="20"/>
          <w:szCs w:val="20"/>
        </w:rPr>
        <w:t>osobowe  będą</w:t>
      </w:r>
      <w:proofErr w:type="gramEnd"/>
      <w:r w:rsidRPr="004179A2">
        <w:rPr>
          <w:rFonts w:ascii="Times New Roman" w:hAnsi="Times New Roman"/>
          <w:sz w:val="20"/>
          <w:szCs w:val="20"/>
        </w:rPr>
        <w:t xml:space="preserve"> przetwarzane przez administratora danych w celu realizacji zadań wynikających z realizacji Lokalnego Programu Osłonowego dla osób, które ponoszą zwiększone koszty grzewcze lokalu związane z trwałą zmianą systemu ogrzewania opartego na paliwie stałym na jeden z systemów niskoemisyjnych na lata 2020-2023</w:t>
      </w:r>
    </w:p>
    <w:p w:rsidR="001829D6" w:rsidRPr="004179A2" w:rsidRDefault="001829D6" w:rsidP="001829D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4179A2">
        <w:rPr>
          <w:rFonts w:ascii="Times New Roman" w:hAnsi="Times New Roman"/>
          <w:sz w:val="20"/>
          <w:szCs w:val="20"/>
        </w:rPr>
        <w:t>moje</w:t>
      </w:r>
      <w:proofErr w:type="gramEnd"/>
      <w:r w:rsidRPr="004179A2">
        <w:rPr>
          <w:rFonts w:ascii="Times New Roman" w:hAnsi="Times New Roman"/>
          <w:sz w:val="20"/>
          <w:szCs w:val="20"/>
        </w:rPr>
        <w:t xml:space="preserve"> dane osobowe przetwarzane będą na podstawie art. 6 ust. 1 lit. c RODO w celu związanym z oceną wniosku zgodnie z Lokalnego Programu Osłonowego dla osób, które ponoszą zwiększone koszty grzewcze lokalu związane z trwałą zmianą systemu ogrzewania opartego na paliwie stałym na jeden z systemów niskoemisyjnych na lata 2020-2023</w:t>
      </w:r>
    </w:p>
    <w:p w:rsidR="001829D6" w:rsidRPr="004179A2" w:rsidRDefault="001829D6" w:rsidP="001829D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4179A2">
        <w:rPr>
          <w:rFonts w:ascii="Times New Roman" w:hAnsi="Times New Roman"/>
          <w:sz w:val="20"/>
          <w:szCs w:val="20"/>
        </w:rPr>
        <w:t>zebrane</w:t>
      </w:r>
      <w:proofErr w:type="gramEnd"/>
      <w:r w:rsidRPr="004179A2">
        <w:rPr>
          <w:rFonts w:ascii="Times New Roman" w:hAnsi="Times New Roman"/>
          <w:sz w:val="20"/>
          <w:szCs w:val="20"/>
        </w:rPr>
        <w:t xml:space="preserve"> dane osobowe mogą być udostępniane podmiotom publicznym uprawnionym do przetwarzania danych osobowych na podstawie przepisów powszechnie obowiązującego prawa oraz podmiotom przetwarzającym dane osobowe na zlecenie administratora w związku z wykonywaniem powierzonego im zadania w drodze zawartej umowy, np. dostawcom wparcia informatycznego;</w:t>
      </w:r>
    </w:p>
    <w:p w:rsidR="001829D6" w:rsidRPr="00977C8D" w:rsidRDefault="001829D6" w:rsidP="001829D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4179A2">
        <w:rPr>
          <w:rFonts w:ascii="Times New Roman" w:hAnsi="Times New Roman"/>
          <w:sz w:val="20"/>
          <w:szCs w:val="20"/>
        </w:rPr>
        <w:t>moje</w:t>
      </w:r>
      <w:proofErr w:type="gramEnd"/>
      <w:r w:rsidRPr="004179A2">
        <w:rPr>
          <w:rFonts w:ascii="Times New Roman" w:hAnsi="Times New Roman"/>
          <w:sz w:val="20"/>
          <w:szCs w:val="20"/>
        </w:rPr>
        <w:t xml:space="preserve"> dane osobowe będą przechowywane przez okres </w:t>
      </w:r>
      <w:r>
        <w:rPr>
          <w:rFonts w:ascii="Times New Roman" w:hAnsi="Times New Roman"/>
          <w:sz w:val="20"/>
          <w:szCs w:val="20"/>
        </w:rPr>
        <w:t xml:space="preserve">wynikający z obowiązujących przepisów kancelaryjnych </w:t>
      </w:r>
    </w:p>
    <w:p w:rsidR="001829D6" w:rsidRPr="004179A2" w:rsidRDefault="001829D6" w:rsidP="001829D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4179A2">
        <w:rPr>
          <w:rFonts w:ascii="Times New Roman" w:hAnsi="Times New Roman"/>
          <w:sz w:val="20"/>
          <w:szCs w:val="20"/>
        </w:rPr>
        <w:t>w</w:t>
      </w:r>
      <w:proofErr w:type="gramEnd"/>
      <w:r w:rsidRPr="004179A2">
        <w:rPr>
          <w:rFonts w:ascii="Times New Roman" w:hAnsi="Times New Roman"/>
          <w:sz w:val="20"/>
          <w:szCs w:val="20"/>
        </w:rPr>
        <w:t xml:space="preserve"> odniesieniu do moich danych osobowych decyzje nie będą podejmowane w sposób zautomatyzowany, stosowanie do art. 22 RODO</w:t>
      </w:r>
    </w:p>
    <w:p w:rsidR="001829D6" w:rsidRPr="004179A2" w:rsidRDefault="001829D6" w:rsidP="001829D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4179A2">
        <w:rPr>
          <w:rFonts w:ascii="Times New Roman" w:hAnsi="Times New Roman"/>
          <w:sz w:val="20"/>
          <w:szCs w:val="20"/>
        </w:rPr>
        <w:t>na</w:t>
      </w:r>
      <w:proofErr w:type="gramEnd"/>
      <w:r w:rsidRPr="004179A2">
        <w:rPr>
          <w:rFonts w:ascii="Times New Roman" w:hAnsi="Times New Roman"/>
          <w:sz w:val="20"/>
          <w:szCs w:val="20"/>
        </w:rPr>
        <w:t xml:space="preserve"> podstawie art. 15 RODO prawo dostępu do danych osobowych moich dotyczących</w:t>
      </w:r>
    </w:p>
    <w:p w:rsidR="001829D6" w:rsidRPr="004179A2" w:rsidRDefault="001829D6" w:rsidP="001829D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4179A2">
        <w:rPr>
          <w:rFonts w:ascii="Times New Roman" w:hAnsi="Times New Roman"/>
          <w:sz w:val="20"/>
          <w:szCs w:val="20"/>
        </w:rPr>
        <w:t>na</w:t>
      </w:r>
      <w:proofErr w:type="gramEnd"/>
      <w:r w:rsidRPr="004179A2">
        <w:rPr>
          <w:rFonts w:ascii="Times New Roman" w:hAnsi="Times New Roman"/>
          <w:sz w:val="20"/>
          <w:szCs w:val="20"/>
        </w:rPr>
        <w:t xml:space="preserve"> podstawie art. 16 RODO prawo do sprostowania moich danych osobowych </w:t>
      </w:r>
    </w:p>
    <w:p w:rsidR="001829D6" w:rsidRPr="004179A2" w:rsidRDefault="001829D6" w:rsidP="001829D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4179A2">
        <w:rPr>
          <w:rFonts w:ascii="Times New Roman" w:hAnsi="Times New Roman"/>
          <w:sz w:val="20"/>
          <w:szCs w:val="20"/>
        </w:rPr>
        <w:lastRenderedPageBreak/>
        <w:t>na</w:t>
      </w:r>
      <w:proofErr w:type="gramEnd"/>
      <w:r w:rsidRPr="004179A2">
        <w:rPr>
          <w:rFonts w:ascii="Times New Roman" w:hAnsi="Times New Roman"/>
          <w:sz w:val="20"/>
          <w:szCs w:val="20"/>
        </w:rPr>
        <w:t xml:space="preserve"> podstawie art. 18 RODO prawo żądania od administratora ograniczenia przetwarzania danych osobowych z zastrzeżeniem przypadków, o których mowa w art. 18 ust. 2 RODO. Wystąpienie z żądaniem, o którym mowa w 18 ust. 1 rozporządzenia RODO, nie ogranicza przetwarzania danych osobowych do czasu zakończenia postępowania o udzielenie pomocy</w:t>
      </w:r>
    </w:p>
    <w:p w:rsidR="001829D6" w:rsidRPr="004179A2" w:rsidRDefault="001829D6" w:rsidP="001829D6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4179A2">
        <w:rPr>
          <w:rFonts w:ascii="Times New Roman" w:hAnsi="Times New Roman"/>
          <w:sz w:val="20"/>
          <w:szCs w:val="20"/>
        </w:rPr>
        <w:t>prawo</w:t>
      </w:r>
      <w:proofErr w:type="gramEnd"/>
      <w:r w:rsidRPr="004179A2">
        <w:rPr>
          <w:rFonts w:ascii="Times New Roman" w:hAnsi="Times New Roman"/>
          <w:sz w:val="20"/>
          <w:szCs w:val="20"/>
        </w:rPr>
        <w:t xml:space="preserve"> do wniesienia skargi do Prezesa Urzędu Ochrony Danych Osobowych, gdy uznam, że przetwarzanie moich danych osobowych</w:t>
      </w:r>
      <w:r>
        <w:rPr>
          <w:rFonts w:ascii="Times New Roman" w:hAnsi="Times New Roman"/>
          <w:sz w:val="20"/>
          <w:szCs w:val="20"/>
        </w:rPr>
        <w:t xml:space="preserve"> </w:t>
      </w:r>
      <w:r w:rsidRPr="004179A2">
        <w:rPr>
          <w:rFonts w:ascii="Times New Roman" w:hAnsi="Times New Roman"/>
          <w:sz w:val="20"/>
          <w:szCs w:val="20"/>
        </w:rPr>
        <w:t>narusza przepisy RODO.</w:t>
      </w:r>
    </w:p>
    <w:p w:rsidR="001829D6" w:rsidRPr="004179A2" w:rsidRDefault="001829D6" w:rsidP="001829D6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:rsidR="001829D6" w:rsidRDefault="001829D6" w:rsidP="0018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4179A2">
        <w:rPr>
          <w:rFonts w:ascii="Times New Roman" w:hAnsi="Times New Roman"/>
          <w:i/>
          <w:sz w:val="20"/>
          <w:szCs w:val="20"/>
        </w:rPr>
        <w:t>* zaznaczyć właściwe</w:t>
      </w:r>
    </w:p>
    <w:p w:rsidR="001829D6" w:rsidRPr="00030185" w:rsidRDefault="001829D6" w:rsidP="001829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0"/>
          <w:szCs w:val="20"/>
        </w:rPr>
      </w:pPr>
    </w:p>
    <w:p w:rsidR="001829D6" w:rsidRPr="004179A2" w:rsidRDefault="001829D6" w:rsidP="001829D6">
      <w:pPr>
        <w:spacing w:line="0" w:lineRule="atLeast"/>
        <w:ind w:left="1"/>
        <w:rPr>
          <w:rFonts w:ascii="Times New Roman" w:eastAsia="Arial" w:hAnsi="Times New Roman"/>
          <w:b/>
        </w:rPr>
      </w:pPr>
      <w:r w:rsidRPr="004179A2">
        <w:rPr>
          <w:rFonts w:ascii="Times New Roman" w:eastAsia="Arial" w:hAnsi="Times New Roman"/>
          <w:b/>
        </w:rPr>
        <w:t>Wymagane dokumenty podczas ubiegania się o pomoc:</w:t>
      </w:r>
    </w:p>
    <w:p w:rsidR="001829D6" w:rsidRPr="00030185" w:rsidRDefault="001829D6" w:rsidP="001829D6">
      <w:pPr>
        <w:numPr>
          <w:ilvl w:val="0"/>
          <w:numId w:val="2"/>
        </w:numPr>
        <w:tabs>
          <w:tab w:val="left" w:pos="321"/>
        </w:tabs>
        <w:spacing w:after="0" w:line="240" w:lineRule="auto"/>
        <w:ind w:left="709" w:hanging="709"/>
        <w:rPr>
          <w:rFonts w:ascii="Times New Roman" w:eastAsia="Arial" w:hAnsi="Times New Roman"/>
        </w:rPr>
      </w:pPr>
      <w:proofErr w:type="gramStart"/>
      <w:r>
        <w:rPr>
          <w:rFonts w:ascii="Times New Roman" w:eastAsia="Arial" w:hAnsi="Times New Roman"/>
        </w:rPr>
        <w:t>dokumenty</w:t>
      </w:r>
      <w:proofErr w:type="gramEnd"/>
      <w:r>
        <w:rPr>
          <w:rFonts w:ascii="Times New Roman" w:eastAsia="Arial" w:hAnsi="Times New Roman"/>
        </w:rPr>
        <w:t xml:space="preserve"> </w:t>
      </w:r>
      <w:r w:rsidRPr="00030185">
        <w:rPr>
          <w:rFonts w:ascii="Times New Roman" w:eastAsia="Arial" w:hAnsi="Times New Roman"/>
        </w:rPr>
        <w:t>potwierdzające wysokość dochodu osoby lub rodziny ustalonego zgodnie z ustawą z dnia</w:t>
      </w:r>
      <w:r>
        <w:rPr>
          <w:rFonts w:ascii="Times New Roman" w:eastAsia="Arial" w:hAnsi="Times New Roman"/>
        </w:rPr>
        <w:t xml:space="preserve"> </w:t>
      </w:r>
      <w:r w:rsidRPr="00030185">
        <w:rPr>
          <w:rFonts w:ascii="Times New Roman" w:eastAsia="Arial" w:hAnsi="Times New Roman"/>
        </w:rPr>
        <w:t xml:space="preserve">12 marca 2004 r. o pomocy społecznej (Dz.U. </w:t>
      </w:r>
      <w:proofErr w:type="gramStart"/>
      <w:r w:rsidRPr="00030185">
        <w:rPr>
          <w:rFonts w:ascii="Times New Roman" w:eastAsia="Arial" w:hAnsi="Times New Roman"/>
        </w:rPr>
        <w:t>z</w:t>
      </w:r>
      <w:proofErr w:type="gramEnd"/>
      <w:r w:rsidRPr="00030185">
        <w:rPr>
          <w:rFonts w:ascii="Times New Roman" w:eastAsia="Arial" w:hAnsi="Times New Roman"/>
        </w:rPr>
        <w:t xml:space="preserve"> 2020 poz. 1876).</w:t>
      </w:r>
    </w:p>
    <w:p w:rsidR="001829D6" w:rsidRPr="004179A2" w:rsidRDefault="001829D6" w:rsidP="001829D6">
      <w:pPr>
        <w:spacing w:after="0" w:line="240" w:lineRule="auto"/>
        <w:rPr>
          <w:rFonts w:ascii="Times New Roman" w:eastAsia="Wingdings" w:hAnsi="Times New Roman"/>
          <w:sz w:val="6"/>
          <w:szCs w:val="6"/>
          <w:vertAlign w:val="superscript"/>
        </w:rPr>
      </w:pPr>
    </w:p>
    <w:p w:rsidR="001829D6" w:rsidRPr="00B7026A" w:rsidRDefault="001829D6" w:rsidP="001829D6">
      <w:pPr>
        <w:numPr>
          <w:ilvl w:val="0"/>
          <w:numId w:val="2"/>
        </w:numPr>
        <w:tabs>
          <w:tab w:val="left" w:pos="709"/>
        </w:tabs>
        <w:spacing w:after="0" w:line="240" w:lineRule="auto"/>
        <w:ind w:left="709" w:hanging="709"/>
        <w:rPr>
          <w:rFonts w:ascii="Times New Roman" w:eastAsia="Wingdings" w:hAnsi="Times New Roman"/>
          <w:sz w:val="56"/>
          <w:vertAlign w:val="superscript"/>
        </w:rPr>
      </w:pPr>
      <w:proofErr w:type="gramStart"/>
      <w:r w:rsidRPr="004179A2">
        <w:rPr>
          <w:rFonts w:ascii="Times New Roman" w:eastAsia="Arial" w:hAnsi="Times New Roman"/>
        </w:rPr>
        <w:t>dokument</w:t>
      </w:r>
      <w:proofErr w:type="gramEnd"/>
      <w:r w:rsidRPr="004179A2">
        <w:rPr>
          <w:rFonts w:ascii="Times New Roman" w:eastAsia="Arial" w:hAnsi="Times New Roman"/>
        </w:rPr>
        <w:t xml:space="preserve"> potwierdzający tytuł prawny do zajmowanego lokalu, a w przypadku braku takiego dokumentu - zaświadczenie od właściwego zarządcy lub właściciela lokalu pot</w:t>
      </w:r>
      <w:r>
        <w:rPr>
          <w:rFonts w:ascii="Times New Roman" w:eastAsia="Arial" w:hAnsi="Times New Roman"/>
        </w:rPr>
        <w:t>wierdzające spełnienie tego warunku</w:t>
      </w:r>
    </w:p>
    <w:p w:rsidR="001829D6" w:rsidRPr="00B7026A" w:rsidRDefault="001829D6" w:rsidP="001829D6">
      <w:pPr>
        <w:numPr>
          <w:ilvl w:val="0"/>
          <w:numId w:val="2"/>
        </w:numPr>
        <w:spacing w:after="0" w:line="240" w:lineRule="auto"/>
        <w:ind w:left="709" w:hanging="709"/>
        <w:rPr>
          <w:rFonts w:ascii="Times New Roman" w:eastAsia="Wingdings" w:hAnsi="Times New Roman"/>
          <w:sz w:val="56"/>
          <w:vertAlign w:val="superscript"/>
        </w:rPr>
      </w:pPr>
      <w:proofErr w:type="gramStart"/>
      <w:r w:rsidRPr="00B7026A">
        <w:rPr>
          <w:rFonts w:ascii="Times New Roman" w:eastAsia="Wingdings" w:hAnsi="Times New Roman"/>
        </w:rPr>
        <w:t>oświadczenie</w:t>
      </w:r>
      <w:proofErr w:type="gramEnd"/>
      <w:r w:rsidRPr="00B7026A">
        <w:rPr>
          <w:rFonts w:ascii="Times New Roman" w:eastAsia="Wingdings" w:hAnsi="Times New Roman"/>
        </w:rPr>
        <w:t xml:space="preserve"> wnioskodawcy o likwidacji źródła ciepła opartego na paliwie stałym</w:t>
      </w:r>
      <w:r>
        <w:rPr>
          <w:rFonts w:ascii="Times New Roman" w:eastAsia="Wingdings" w:hAnsi="Times New Roman"/>
        </w:rPr>
        <w:t xml:space="preserve"> wskazujące </w:t>
      </w:r>
      <w:r w:rsidRPr="00B7026A">
        <w:rPr>
          <w:rFonts w:ascii="Times New Roman" w:eastAsia="Wingdings" w:hAnsi="Times New Roman"/>
        </w:rPr>
        <w:t>liczb</w:t>
      </w:r>
      <w:r>
        <w:rPr>
          <w:rFonts w:ascii="Times New Roman" w:eastAsia="Wingdings" w:hAnsi="Times New Roman"/>
        </w:rPr>
        <w:t>ę</w:t>
      </w:r>
      <w:r w:rsidRPr="00B7026A">
        <w:rPr>
          <w:rFonts w:ascii="Times New Roman" w:eastAsia="Wingdings" w:hAnsi="Times New Roman"/>
        </w:rPr>
        <w:t xml:space="preserve"> całkowitej zlikwidowanych pieców węglowych lub kotłowni węglowych</w:t>
      </w:r>
      <w:r>
        <w:rPr>
          <w:rFonts w:ascii="Times New Roman" w:eastAsia="Wingdings" w:hAnsi="Times New Roman"/>
        </w:rPr>
        <w:t xml:space="preserve">, </w:t>
      </w:r>
      <w:r w:rsidRPr="00B7026A">
        <w:rPr>
          <w:rFonts w:ascii="Times New Roman" w:eastAsia="Wingdings" w:hAnsi="Times New Roman"/>
        </w:rPr>
        <w:t>termin dokonania zmiany systemu ogrzewania na jeden z systemów ekologicznych określonych w LP</w:t>
      </w:r>
      <w:r>
        <w:rPr>
          <w:rFonts w:ascii="Times New Roman" w:eastAsia="Wingdings" w:hAnsi="Times New Roman"/>
        </w:rPr>
        <w:t xml:space="preserve">O, </w:t>
      </w:r>
      <w:r w:rsidRPr="00B7026A">
        <w:rPr>
          <w:rFonts w:ascii="Times New Roman" w:eastAsia="Wingdings" w:hAnsi="Times New Roman"/>
        </w:rPr>
        <w:t>rodzaju zainstalowanego nowego źródła ogrzewania</w:t>
      </w:r>
      <w:r>
        <w:rPr>
          <w:rFonts w:ascii="Times New Roman" w:eastAsia="Wingdings" w:hAnsi="Times New Roman"/>
        </w:rPr>
        <w:t xml:space="preserve"> oraz </w:t>
      </w:r>
      <w:r w:rsidRPr="00B7026A">
        <w:rPr>
          <w:rFonts w:ascii="Times New Roman" w:eastAsia="Wingdings" w:hAnsi="Times New Roman"/>
        </w:rPr>
        <w:t>lokalizacj</w:t>
      </w:r>
      <w:r>
        <w:rPr>
          <w:rFonts w:ascii="Times New Roman" w:eastAsia="Wingdings" w:hAnsi="Times New Roman"/>
        </w:rPr>
        <w:t>ę</w:t>
      </w:r>
      <w:r w:rsidRPr="00B7026A">
        <w:rPr>
          <w:rFonts w:ascii="Times New Roman" w:eastAsia="Wingdings" w:hAnsi="Times New Roman"/>
        </w:rPr>
        <w:t xml:space="preserve"> dokonania trwałej zmiany systemu ogrzewania</w:t>
      </w:r>
    </w:p>
    <w:p w:rsidR="001829D6" w:rsidRPr="00B7026A" w:rsidRDefault="001829D6" w:rsidP="001829D6">
      <w:pPr>
        <w:numPr>
          <w:ilvl w:val="0"/>
          <w:numId w:val="2"/>
        </w:numPr>
        <w:spacing w:after="0" w:line="240" w:lineRule="auto"/>
        <w:ind w:left="709" w:hanging="709"/>
        <w:rPr>
          <w:rFonts w:ascii="Times New Roman" w:eastAsia="Wingdings" w:hAnsi="Times New Roman"/>
          <w:sz w:val="56"/>
          <w:vertAlign w:val="superscript"/>
        </w:rPr>
      </w:pPr>
      <w:proofErr w:type="gramStart"/>
      <w:r>
        <w:rPr>
          <w:rFonts w:ascii="Times New Roman" w:eastAsia="Arial" w:hAnsi="Times New Roman"/>
        </w:rPr>
        <w:t>u</w:t>
      </w:r>
      <w:r w:rsidRPr="00B7026A">
        <w:rPr>
          <w:rFonts w:ascii="Times New Roman" w:eastAsia="Arial" w:hAnsi="Times New Roman"/>
        </w:rPr>
        <w:t>mowa</w:t>
      </w:r>
      <w:proofErr w:type="gramEnd"/>
      <w:r w:rsidRPr="00B7026A">
        <w:rPr>
          <w:rFonts w:ascii="Times New Roman" w:eastAsia="Arial" w:hAnsi="Times New Roman"/>
        </w:rPr>
        <w:t xml:space="preserve"> z dostawcą energii cieplnej lub inny dokument potwierdzający zobowiązanie do regulowania na rzecz dostawcy energii cieplnej opłat związanych z ogrzewaniem lokalu</w:t>
      </w:r>
    </w:p>
    <w:p w:rsidR="001829D6" w:rsidRPr="00B7026A" w:rsidRDefault="001829D6" w:rsidP="001829D6">
      <w:pPr>
        <w:tabs>
          <w:tab w:val="left" w:pos="380"/>
        </w:tabs>
        <w:spacing w:after="0" w:line="240" w:lineRule="auto"/>
        <w:ind w:left="1" w:right="20"/>
        <w:jc w:val="both"/>
        <w:rPr>
          <w:rFonts w:ascii="Times New Roman" w:eastAsia="Wingdings" w:hAnsi="Times New Roman"/>
          <w:sz w:val="10"/>
          <w:szCs w:val="10"/>
          <w:vertAlign w:val="superscript"/>
        </w:rPr>
      </w:pPr>
    </w:p>
    <w:p w:rsidR="001829D6" w:rsidRPr="004179A2" w:rsidRDefault="001829D6" w:rsidP="001829D6">
      <w:pPr>
        <w:pStyle w:val="Akapitzlist"/>
        <w:spacing w:after="0" w:line="240" w:lineRule="auto"/>
        <w:rPr>
          <w:rFonts w:ascii="Times New Roman" w:eastAsia="Wingdings" w:hAnsi="Times New Roman"/>
          <w:sz w:val="2"/>
          <w:szCs w:val="2"/>
          <w:vertAlign w:val="superscript"/>
        </w:rPr>
      </w:pPr>
    </w:p>
    <w:p w:rsidR="001829D6" w:rsidRPr="004179A2" w:rsidRDefault="001829D6" w:rsidP="001829D6">
      <w:pPr>
        <w:numPr>
          <w:ilvl w:val="0"/>
          <w:numId w:val="2"/>
        </w:numPr>
        <w:tabs>
          <w:tab w:val="left" w:pos="340"/>
        </w:tabs>
        <w:spacing w:after="0" w:line="240" w:lineRule="auto"/>
        <w:ind w:left="709" w:hanging="709"/>
        <w:jc w:val="both"/>
        <w:rPr>
          <w:rFonts w:ascii="Times New Roman" w:eastAsia="Wingdings" w:hAnsi="Times New Roman"/>
          <w:sz w:val="56"/>
          <w:vertAlign w:val="superscript"/>
        </w:rPr>
      </w:pPr>
      <w:r w:rsidRPr="004179A2">
        <w:rPr>
          <w:rFonts w:ascii="Times New Roman" w:eastAsia="Arial" w:hAnsi="Times New Roman"/>
        </w:rPr>
        <w:t xml:space="preserve">w przypadku </w:t>
      </w:r>
      <w:r>
        <w:rPr>
          <w:rFonts w:ascii="Times New Roman" w:eastAsia="Arial" w:hAnsi="Times New Roman"/>
        </w:rPr>
        <w:t>p</w:t>
      </w:r>
      <w:r w:rsidRPr="004179A2">
        <w:rPr>
          <w:rFonts w:ascii="Times New Roman" w:eastAsia="Arial" w:hAnsi="Times New Roman"/>
        </w:rPr>
        <w:t xml:space="preserve">rzeprowadzenia zmiany systemu ogrzewania poza </w:t>
      </w:r>
      <w:r>
        <w:rPr>
          <w:rFonts w:ascii="Times New Roman" w:eastAsia="Arial" w:hAnsi="Times New Roman"/>
        </w:rPr>
        <w:t xml:space="preserve">wsparciem oferowanym ze środków Gminy Michałowice na wymianę </w:t>
      </w:r>
      <w:proofErr w:type="spellStart"/>
      <w:proofErr w:type="gramStart"/>
      <w:r>
        <w:rPr>
          <w:rFonts w:ascii="Times New Roman" w:eastAsia="Arial" w:hAnsi="Times New Roman"/>
        </w:rPr>
        <w:t>piecy</w:t>
      </w:r>
      <w:proofErr w:type="spellEnd"/>
      <w:r>
        <w:rPr>
          <w:rFonts w:ascii="Times New Roman" w:eastAsia="Arial" w:hAnsi="Times New Roman"/>
        </w:rPr>
        <w:t xml:space="preserve">  </w:t>
      </w:r>
      <w:r w:rsidRPr="00B7026A">
        <w:rPr>
          <w:rFonts w:ascii="Times New Roman" w:eastAsia="Arial" w:hAnsi="Times New Roman"/>
        </w:rPr>
        <w:t>dokument</w:t>
      </w:r>
      <w:proofErr w:type="gramEnd"/>
      <w:r w:rsidRPr="00B7026A">
        <w:rPr>
          <w:rFonts w:ascii="Times New Roman" w:eastAsia="Arial" w:hAnsi="Times New Roman"/>
        </w:rPr>
        <w:t>/y</w:t>
      </w:r>
      <w:r w:rsidRPr="004179A2">
        <w:rPr>
          <w:rFonts w:ascii="Times New Roman" w:eastAsia="Arial" w:hAnsi="Times New Roman"/>
        </w:rPr>
        <w:t xml:space="preserve"> (faktura VAT, rachunek, protokół odbioru lub zaświadczenie lub inny dokument zawierający dane wskazujące na trwałą zmianę systemu ogrzewania wystawione i podpisane odpowiednio przez przedsiębiorcę realizującego zmianę systemu ogrzewania, kominiarza lub administratora, bądź zarządcę lokalu, zawierające określenie:</w:t>
      </w:r>
    </w:p>
    <w:p w:rsidR="001829D6" w:rsidRPr="004179A2" w:rsidRDefault="001829D6" w:rsidP="001829D6">
      <w:pPr>
        <w:spacing w:after="0" w:line="240" w:lineRule="auto"/>
        <w:rPr>
          <w:rFonts w:ascii="Times New Roman" w:eastAsia="Arial" w:hAnsi="Times New Roman"/>
        </w:rPr>
      </w:pPr>
    </w:p>
    <w:p w:rsidR="001829D6" w:rsidRPr="004179A2" w:rsidRDefault="001829D6" w:rsidP="001829D6">
      <w:pPr>
        <w:pStyle w:val="Akapitzlist"/>
        <w:numPr>
          <w:ilvl w:val="0"/>
          <w:numId w:val="8"/>
        </w:numPr>
        <w:spacing w:after="0" w:line="240" w:lineRule="auto"/>
        <w:ind w:left="1134" w:hanging="425"/>
        <w:rPr>
          <w:rFonts w:ascii="Times New Roman" w:eastAsia="Arial" w:hAnsi="Times New Roman"/>
        </w:rPr>
      </w:pPr>
      <w:proofErr w:type="gramStart"/>
      <w:r w:rsidRPr="004179A2">
        <w:rPr>
          <w:rFonts w:ascii="Times New Roman" w:eastAsia="Arial" w:hAnsi="Times New Roman"/>
        </w:rPr>
        <w:t>liczby</w:t>
      </w:r>
      <w:proofErr w:type="gramEnd"/>
      <w:r w:rsidRPr="004179A2">
        <w:rPr>
          <w:rFonts w:ascii="Times New Roman" w:eastAsia="Arial" w:hAnsi="Times New Roman"/>
        </w:rPr>
        <w:t xml:space="preserve"> całkowitej zlikwidowanych pieców węglowych lub kotłowni węglowych; </w:t>
      </w:r>
    </w:p>
    <w:p w:rsidR="001829D6" w:rsidRPr="004179A2" w:rsidRDefault="001829D6" w:rsidP="001829D6">
      <w:pPr>
        <w:pStyle w:val="Akapitzlist"/>
        <w:numPr>
          <w:ilvl w:val="0"/>
          <w:numId w:val="8"/>
        </w:numPr>
        <w:spacing w:after="0" w:line="240" w:lineRule="auto"/>
        <w:ind w:left="1134" w:hanging="425"/>
        <w:rPr>
          <w:rFonts w:ascii="Times New Roman" w:eastAsia="Arial" w:hAnsi="Times New Roman"/>
        </w:rPr>
      </w:pPr>
      <w:proofErr w:type="gramStart"/>
      <w:r w:rsidRPr="004179A2">
        <w:rPr>
          <w:rFonts w:ascii="Times New Roman" w:eastAsia="Arial" w:hAnsi="Times New Roman"/>
        </w:rPr>
        <w:t>terminu</w:t>
      </w:r>
      <w:proofErr w:type="gramEnd"/>
      <w:r w:rsidRPr="004179A2">
        <w:rPr>
          <w:rFonts w:ascii="Times New Roman" w:eastAsia="Arial" w:hAnsi="Times New Roman"/>
        </w:rPr>
        <w:t xml:space="preserve"> dokonania zmiany systemu ogrzewania na jeden z systemów</w:t>
      </w:r>
      <w:r>
        <w:rPr>
          <w:rFonts w:ascii="Times New Roman" w:eastAsia="Arial" w:hAnsi="Times New Roman"/>
        </w:rPr>
        <w:t xml:space="preserve"> ekologicznych określonych w LPO</w:t>
      </w:r>
    </w:p>
    <w:p w:rsidR="001829D6" w:rsidRPr="004179A2" w:rsidRDefault="001829D6" w:rsidP="001829D6">
      <w:pPr>
        <w:pStyle w:val="Akapitzlist"/>
        <w:numPr>
          <w:ilvl w:val="0"/>
          <w:numId w:val="8"/>
        </w:numPr>
        <w:spacing w:after="0" w:line="240" w:lineRule="auto"/>
        <w:ind w:left="1134" w:hanging="425"/>
        <w:rPr>
          <w:rFonts w:ascii="Times New Roman" w:eastAsia="Arial" w:hAnsi="Times New Roman"/>
        </w:rPr>
      </w:pPr>
      <w:proofErr w:type="gramStart"/>
      <w:r w:rsidRPr="004179A2">
        <w:rPr>
          <w:rFonts w:ascii="Times New Roman" w:eastAsia="Arial" w:hAnsi="Times New Roman"/>
        </w:rPr>
        <w:t>rodzaju</w:t>
      </w:r>
      <w:proofErr w:type="gramEnd"/>
      <w:r w:rsidRPr="004179A2">
        <w:rPr>
          <w:rFonts w:ascii="Times New Roman" w:eastAsia="Arial" w:hAnsi="Times New Roman"/>
        </w:rPr>
        <w:t xml:space="preserve"> zainstalowanego nowego źródła ogrzewania;</w:t>
      </w:r>
    </w:p>
    <w:p w:rsidR="001829D6" w:rsidRPr="004179A2" w:rsidRDefault="001829D6" w:rsidP="001829D6">
      <w:pPr>
        <w:pStyle w:val="Akapitzlist"/>
        <w:numPr>
          <w:ilvl w:val="0"/>
          <w:numId w:val="8"/>
        </w:numPr>
        <w:spacing w:after="0" w:line="240" w:lineRule="auto"/>
        <w:ind w:left="1134" w:hanging="425"/>
        <w:rPr>
          <w:rFonts w:ascii="Times New Roman" w:eastAsia="Arial" w:hAnsi="Times New Roman"/>
        </w:rPr>
      </w:pPr>
      <w:proofErr w:type="gramStart"/>
      <w:r w:rsidRPr="004179A2">
        <w:rPr>
          <w:rFonts w:ascii="Times New Roman" w:eastAsia="Arial" w:hAnsi="Times New Roman"/>
        </w:rPr>
        <w:t>lokalizacji</w:t>
      </w:r>
      <w:proofErr w:type="gramEnd"/>
      <w:r w:rsidRPr="004179A2">
        <w:rPr>
          <w:rFonts w:ascii="Times New Roman" w:eastAsia="Arial" w:hAnsi="Times New Roman"/>
        </w:rPr>
        <w:t xml:space="preserve"> dokonania trwałej zmiany systemu ogrzewania.</w:t>
      </w:r>
    </w:p>
    <w:p w:rsidR="001829D6" w:rsidRPr="004179A2" w:rsidRDefault="001829D6" w:rsidP="001829D6">
      <w:pPr>
        <w:spacing w:after="0" w:line="240" w:lineRule="auto"/>
        <w:ind w:left="1" w:right="-1"/>
        <w:rPr>
          <w:rFonts w:ascii="Times New Roman" w:eastAsia="Arial" w:hAnsi="Times New Roman"/>
          <w:sz w:val="18"/>
          <w:szCs w:val="18"/>
        </w:rPr>
      </w:pPr>
    </w:p>
    <w:p w:rsidR="001829D6" w:rsidRPr="004179A2" w:rsidRDefault="001829D6" w:rsidP="001829D6">
      <w:pPr>
        <w:spacing w:after="0" w:line="240" w:lineRule="auto"/>
        <w:ind w:left="1"/>
        <w:rPr>
          <w:rFonts w:ascii="Times New Roman" w:eastAsia="Arial" w:hAnsi="Times New Roman"/>
          <w:b/>
          <w:sz w:val="20"/>
          <w:szCs w:val="20"/>
        </w:rPr>
      </w:pPr>
      <w:bookmarkStart w:id="3" w:name="page3"/>
      <w:bookmarkEnd w:id="3"/>
      <w:r w:rsidRPr="004179A2">
        <w:rPr>
          <w:rFonts w:ascii="Times New Roman" w:eastAsia="Arial" w:hAnsi="Times New Roman"/>
          <w:b/>
          <w:sz w:val="20"/>
          <w:szCs w:val="20"/>
        </w:rPr>
        <w:t>Objaśnienia:</w:t>
      </w:r>
    </w:p>
    <w:p w:rsidR="001829D6" w:rsidRPr="004179A2" w:rsidRDefault="001829D6" w:rsidP="001829D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829D6" w:rsidRPr="004179A2" w:rsidRDefault="001829D6" w:rsidP="001829D6">
      <w:pPr>
        <w:spacing w:after="0" w:line="240" w:lineRule="auto"/>
        <w:ind w:left="1"/>
        <w:rPr>
          <w:rFonts w:ascii="Times New Roman" w:eastAsia="Arial" w:hAnsi="Times New Roman"/>
          <w:sz w:val="20"/>
          <w:szCs w:val="20"/>
        </w:rPr>
      </w:pPr>
      <w:r>
        <w:rPr>
          <w:rFonts w:ascii="Times New Roman" w:eastAsia="Arial" w:hAnsi="Times New Roman"/>
          <w:sz w:val="20"/>
          <w:szCs w:val="20"/>
        </w:rPr>
        <w:t xml:space="preserve">*Dochód </w:t>
      </w:r>
      <w:r w:rsidRPr="004179A2">
        <w:rPr>
          <w:rFonts w:ascii="Times New Roman" w:eastAsia="Arial" w:hAnsi="Times New Roman"/>
          <w:sz w:val="20"/>
          <w:szCs w:val="20"/>
        </w:rPr>
        <w:t>zgodnie z art. 8 ust. 3 i nast. ustawy z dnia 12 marca 2004 roku o pomocy społecznej</w:t>
      </w:r>
      <w:r>
        <w:rPr>
          <w:rFonts w:ascii="Times New Roman" w:eastAsia="Arial" w:hAnsi="Times New Roman"/>
          <w:sz w:val="20"/>
          <w:szCs w:val="20"/>
        </w:rPr>
        <w:t xml:space="preserve"> (tj. Dz. U. </w:t>
      </w:r>
      <w:proofErr w:type="gramStart"/>
      <w:r>
        <w:rPr>
          <w:rFonts w:ascii="Times New Roman" w:eastAsia="Arial" w:hAnsi="Times New Roman"/>
          <w:sz w:val="20"/>
          <w:szCs w:val="20"/>
        </w:rPr>
        <w:t>z</w:t>
      </w:r>
      <w:proofErr w:type="gramEnd"/>
      <w:r>
        <w:rPr>
          <w:rFonts w:ascii="Times New Roman" w:eastAsia="Arial" w:hAnsi="Times New Roman"/>
          <w:sz w:val="20"/>
          <w:szCs w:val="20"/>
        </w:rPr>
        <w:t xml:space="preserve"> 2020 r. </w:t>
      </w:r>
      <w:r w:rsidRPr="00030185">
        <w:rPr>
          <w:rFonts w:ascii="Times New Roman" w:eastAsia="Arial" w:hAnsi="Times New Roman"/>
          <w:sz w:val="20"/>
          <w:szCs w:val="20"/>
        </w:rPr>
        <w:t>poz. 1876</w:t>
      </w:r>
      <w:r>
        <w:rPr>
          <w:rFonts w:ascii="Times New Roman" w:eastAsia="Arial" w:hAnsi="Times New Roman"/>
          <w:sz w:val="20"/>
          <w:szCs w:val="20"/>
        </w:rPr>
        <w:t>)</w:t>
      </w:r>
    </w:p>
    <w:p w:rsidR="001829D6" w:rsidRPr="004179A2" w:rsidRDefault="001829D6" w:rsidP="001829D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829D6" w:rsidRPr="00030185" w:rsidRDefault="001829D6" w:rsidP="001829D6">
      <w:pPr>
        <w:numPr>
          <w:ilvl w:val="0"/>
          <w:numId w:val="3"/>
        </w:numPr>
        <w:tabs>
          <w:tab w:val="left" w:pos="203"/>
        </w:tabs>
        <w:spacing w:after="0" w:line="240" w:lineRule="auto"/>
        <w:ind w:left="1" w:hanging="1"/>
        <w:jc w:val="both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Za dochód uważa się sumę miesięcznych przychodów z miesiąca poprzedzającego złożenie wniosku lub w przypadku utraty dochodu z miesiąca, w którym wniosek został złożony, bez względu na tytuł i źródło ich uzyskania, jeżeli ustawa nie stanowi inaczej, pomniejszoną o:</w:t>
      </w:r>
    </w:p>
    <w:p w:rsidR="001829D6" w:rsidRPr="004179A2" w:rsidRDefault="001829D6" w:rsidP="001829D6">
      <w:pPr>
        <w:spacing w:after="0" w:line="240" w:lineRule="auto"/>
        <w:ind w:left="1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1) miesięczne obciążenie podatkiem dochodowym od osób fizycznych;</w:t>
      </w:r>
    </w:p>
    <w:p w:rsidR="001829D6" w:rsidRPr="004179A2" w:rsidRDefault="001829D6" w:rsidP="001829D6">
      <w:pPr>
        <w:spacing w:after="0" w:line="240" w:lineRule="auto"/>
        <w:ind w:left="1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2) składki na ubezpieczenie zdrowotne określone w przepisach o świadczeniach opieki zdrowotnej finansowanych ze środków publicznych oraz ubezpieczenia społeczne określone w odrębnych przepisach;</w:t>
      </w:r>
    </w:p>
    <w:p w:rsidR="001829D6" w:rsidRPr="004179A2" w:rsidRDefault="001829D6" w:rsidP="001829D6">
      <w:pPr>
        <w:spacing w:after="0" w:line="240" w:lineRule="auto"/>
        <w:ind w:left="1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3) kwotę alimentów świadczonych na rzecz innych osób.</w:t>
      </w:r>
    </w:p>
    <w:p w:rsidR="001829D6" w:rsidRPr="004179A2" w:rsidRDefault="001829D6" w:rsidP="001829D6">
      <w:pPr>
        <w:spacing w:after="0" w:line="240" w:lineRule="auto"/>
        <w:rPr>
          <w:rFonts w:ascii="Times New Roman" w:eastAsia="Arial" w:hAnsi="Times New Roman"/>
          <w:sz w:val="20"/>
          <w:szCs w:val="20"/>
        </w:rPr>
      </w:pPr>
    </w:p>
    <w:p w:rsidR="001829D6" w:rsidRPr="004179A2" w:rsidRDefault="001829D6" w:rsidP="001829D6">
      <w:pPr>
        <w:numPr>
          <w:ilvl w:val="0"/>
          <w:numId w:val="3"/>
        </w:numPr>
        <w:tabs>
          <w:tab w:val="left" w:pos="181"/>
        </w:tabs>
        <w:spacing w:after="0" w:line="240" w:lineRule="auto"/>
        <w:ind w:left="181" w:hanging="181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Do dochodu ustalonego zgodnie z pkt.1 nie wlicza się:</w:t>
      </w:r>
    </w:p>
    <w:p w:rsidR="001829D6" w:rsidRPr="004179A2" w:rsidRDefault="001829D6" w:rsidP="001829D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829D6" w:rsidRPr="004179A2" w:rsidRDefault="001829D6" w:rsidP="001829D6">
      <w:pPr>
        <w:numPr>
          <w:ilvl w:val="0"/>
          <w:numId w:val="4"/>
        </w:numPr>
        <w:tabs>
          <w:tab w:val="left" w:pos="181"/>
        </w:tabs>
        <w:spacing w:after="0" w:line="240" w:lineRule="auto"/>
        <w:ind w:left="181" w:hanging="181"/>
        <w:rPr>
          <w:rFonts w:ascii="Times New Roman" w:eastAsia="Arial" w:hAnsi="Times New Roman"/>
          <w:sz w:val="20"/>
          <w:szCs w:val="20"/>
        </w:rPr>
      </w:pPr>
      <w:proofErr w:type="gramStart"/>
      <w:r w:rsidRPr="004179A2">
        <w:rPr>
          <w:rFonts w:ascii="Times New Roman" w:eastAsia="Arial" w:hAnsi="Times New Roman"/>
          <w:sz w:val="20"/>
          <w:szCs w:val="20"/>
        </w:rPr>
        <w:t>jednorazowego</w:t>
      </w:r>
      <w:proofErr w:type="gramEnd"/>
      <w:r w:rsidRPr="004179A2">
        <w:rPr>
          <w:rFonts w:ascii="Times New Roman" w:eastAsia="Arial" w:hAnsi="Times New Roman"/>
          <w:sz w:val="20"/>
          <w:szCs w:val="20"/>
        </w:rPr>
        <w:t xml:space="preserve"> pieniężnego świadczenia socjalnego;</w:t>
      </w:r>
    </w:p>
    <w:p w:rsidR="001829D6" w:rsidRPr="004179A2" w:rsidRDefault="001829D6" w:rsidP="001829D6">
      <w:pPr>
        <w:numPr>
          <w:ilvl w:val="0"/>
          <w:numId w:val="4"/>
        </w:numPr>
        <w:tabs>
          <w:tab w:val="left" w:pos="181"/>
        </w:tabs>
        <w:spacing w:after="0" w:line="240" w:lineRule="auto"/>
        <w:ind w:left="181" w:hanging="181"/>
        <w:rPr>
          <w:rFonts w:ascii="Times New Roman" w:eastAsia="Arial" w:hAnsi="Times New Roman"/>
          <w:sz w:val="20"/>
          <w:szCs w:val="20"/>
        </w:rPr>
      </w:pPr>
      <w:proofErr w:type="gramStart"/>
      <w:r w:rsidRPr="004179A2">
        <w:rPr>
          <w:rFonts w:ascii="Times New Roman" w:eastAsia="Arial" w:hAnsi="Times New Roman"/>
          <w:sz w:val="20"/>
          <w:szCs w:val="20"/>
        </w:rPr>
        <w:t>zasiłku</w:t>
      </w:r>
      <w:proofErr w:type="gramEnd"/>
      <w:r w:rsidRPr="004179A2">
        <w:rPr>
          <w:rFonts w:ascii="Times New Roman" w:eastAsia="Arial" w:hAnsi="Times New Roman"/>
          <w:sz w:val="20"/>
          <w:szCs w:val="20"/>
        </w:rPr>
        <w:t xml:space="preserve"> celowego;</w:t>
      </w:r>
    </w:p>
    <w:p w:rsidR="001829D6" w:rsidRPr="004179A2" w:rsidRDefault="001829D6" w:rsidP="001829D6">
      <w:pPr>
        <w:numPr>
          <w:ilvl w:val="0"/>
          <w:numId w:val="4"/>
        </w:numPr>
        <w:tabs>
          <w:tab w:val="left" w:pos="181"/>
        </w:tabs>
        <w:spacing w:after="0" w:line="240" w:lineRule="auto"/>
        <w:ind w:left="181" w:hanging="181"/>
        <w:rPr>
          <w:rFonts w:ascii="Times New Roman" w:eastAsia="Arial" w:hAnsi="Times New Roman"/>
          <w:sz w:val="20"/>
          <w:szCs w:val="20"/>
        </w:rPr>
      </w:pPr>
      <w:proofErr w:type="gramStart"/>
      <w:r w:rsidRPr="004179A2">
        <w:rPr>
          <w:rFonts w:ascii="Times New Roman" w:eastAsia="Arial" w:hAnsi="Times New Roman"/>
          <w:sz w:val="20"/>
          <w:szCs w:val="20"/>
        </w:rPr>
        <w:lastRenderedPageBreak/>
        <w:t>pomocy</w:t>
      </w:r>
      <w:proofErr w:type="gramEnd"/>
      <w:r w:rsidRPr="004179A2">
        <w:rPr>
          <w:rFonts w:ascii="Times New Roman" w:eastAsia="Arial" w:hAnsi="Times New Roman"/>
          <w:sz w:val="20"/>
          <w:szCs w:val="20"/>
        </w:rPr>
        <w:t xml:space="preserve"> materialnej mającej charakter socjalny albo motywacyjny, przyznawanej na podstawie przepisów o systemie oświaty;</w:t>
      </w:r>
    </w:p>
    <w:p w:rsidR="001829D6" w:rsidRPr="004179A2" w:rsidRDefault="001829D6" w:rsidP="001829D6">
      <w:pPr>
        <w:numPr>
          <w:ilvl w:val="0"/>
          <w:numId w:val="4"/>
        </w:numPr>
        <w:tabs>
          <w:tab w:val="left" w:pos="181"/>
        </w:tabs>
        <w:spacing w:after="0" w:line="240" w:lineRule="auto"/>
        <w:ind w:left="181" w:hanging="181"/>
        <w:rPr>
          <w:rFonts w:ascii="Times New Roman" w:eastAsia="Arial" w:hAnsi="Times New Roman"/>
          <w:sz w:val="20"/>
          <w:szCs w:val="20"/>
        </w:rPr>
      </w:pPr>
      <w:proofErr w:type="gramStart"/>
      <w:r w:rsidRPr="004179A2">
        <w:rPr>
          <w:rFonts w:ascii="Times New Roman" w:eastAsia="Arial" w:hAnsi="Times New Roman"/>
          <w:sz w:val="20"/>
          <w:szCs w:val="20"/>
        </w:rPr>
        <w:t>wartości</w:t>
      </w:r>
      <w:proofErr w:type="gramEnd"/>
      <w:r w:rsidRPr="004179A2">
        <w:rPr>
          <w:rFonts w:ascii="Times New Roman" w:eastAsia="Arial" w:hAnsi="Times New Roman"/>
          <w:sz w:val="20"/>
          <w:szCs w:val="20"/>
        </w:rPr>
        <w:t xml:space="preserve"> świadczenia w naturze;</w:t>
      </w:r>
    </w:p>
    <w:p w:rsidR="001829D6" w:rsidRPr="00030185" w:rsidRDefault="001829D6" w:rsidP="001829D6">
      <w:pPr>
        <w:numPr>
          <w:ilvl w:val="0"/>
          <w:numId w:val="4"/>
        </w:numPr>
        <w:tabs>
          <w:tab w:val="left" w:pos="207"/>
        </w:tabs>
        <w:spacing w:after="0" w:line="240" w:lineRule="auto"/>
        <w:ind w:left="1" w:hanging="1"/>
        <w:rPr>
          <w:rFonts w:ascii="Times New Roman" w:eastAsia="Arial" w:hAnsi="Times New Roman"/>
          <w:sz w:val="20"/>
          <w:szCs w:val="20"/>
        </w:rPr>
      </w:pPr>
      <w:proofErr w:type="gramStart"/>
      <w:r w:rsidRPr="004179A2">
        <w:rPr>
          <w:rFonts w:ascii="Times New Roman" w:eastAsia="Arial" w:hAnsi="Times New Roman"/>
          <w:sz w:val="20"/>
          <w:szCs w:val="20"/>
        </w:rPr>
        <w:t>świadczenia</w:t>
      </w:r>
      <w:proofErr w:type="gramEnd"/>
      <w:r w:rsidRPr="004179A2">
        <w:rPr>
          <w:rFonts w:ascii="Times New Roman" w:eastAsia="Arial" w:hAnsi="Times New Roman"/>
          <w:sz w:val="20"/>
          <w:szCs w:val="20"/>
        </w:rPr>
        <w:t xml:space="preserve"> przysługującego osobie bezrobotnej na podstawie przepisów o promocji zatrudnienia i instytucjach rynku pracy z tytułu wykonywania prac społecznie użytecznych;</w:t>
      </w:r>
    </w:p>
    <w:p w:rsidR="001829D6" w:rsidRPr="004179A2" w:rsidRDefault="001829D6" w:rsidP="001829D6">
      <w:pPr>
        <w:spacing w:after="0" w:line="240" w:lineRule="auto"/>
        <w:ind w:left="1" w:right="20"/>
        <w:jc w:val="both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5a) świadczenia pieniężnego i pomocy pieniężnej, o których mowa w ustawie z dnia 20 marca 2015 r. o działaczach opozycji antykomunistycznej oraz osobach represjonowanych z powodów politycznych (</w:t>
      </w:r>
      <w:r>
        <w:rPr>
          <w:rFonts w:ascii="Times New Roman" w:eastAsia="Arial" w:hAnsi="Times New Roman"/>
          <w:sz w:val="20"/>
          <w:szCs w:val="20"/>
        </w:rPr>
        <w:t xml:space="preserve">tj. Dz. U. </w:t>
      </w:r>
      <w:proofErr w:type="gramStart"/>
      <w:r>
        <w:rPr>
          <w:rFonts w:ascii="Times New Roman" w:eastAsia="Arial" w:hAnsi="Times New Roman"/>
          <w:sz w:val="20"/>
          <w:szCs w:val="20"/>
        </w:rPr>
        <w:t>z</w:t>
      </w:r>
      <w:proofErr w:type="gramEnd"/>
      <w:r>
        <w:rPr>
          <w:rFonts w:ascii="Times New Roman" w:eastAsia="Arial" w:hAnsi="Times New Roman"/>
          <w:sz w:val="20"/>
          <w:szCs w:val="20"/>
        </w:rPr>
        <w:t xml:space="preserve"> 2020 r. poz. 319, 1578);</w:t>
      </w:r>
    </w:p>
    <w:p w:rsidR="001829D6" w:rsidRPr="00030185" w:rsidRDefault="001829D6" w:rsidP="001829D6">
      <w:pPr>
        <w:numPr>
          <w:ilvl w:val="0"/>
          <w:numId w:val="4"/>
        </w:numPr>
        <w:tabs>
          <w:tab w:val="left" w:pos="181"/>
        </w:tabs>
        <w:spacing w:after="0" w:line="240" w:lineRule="auto"/>
        <w:ind w:left="181" w:hanging="181"/>
        <w:rPr>
          <w:rFonts w:ascii="Times New Roman" w:eastAsia="Arial" w:hAnsi="Times New Roman"/>
          <w:sz w:val="20"/>
          <w:szCs w:val="20"/>
        </w:rPr>
      </w:pPr>
      <w:proofErr w:type="gramStart"/>
      <w:r w:rsidRPr="004179A2">
        <w:rPr>
          <w:rFonts w:ascii="Times New Roman" w:eastAsia="Arial" w:hAnsi="Times New Roman"/>
          <w:sz w:val="20"/>
          <w:szCs w:val="20"/>
        </w:rPr>
        <w:t>dochodu</w:t>
      </w:r>
      <w:proofErr w:type="gramEnd"/>
      <w:r w:rsidRPr="004179A2">
        <w:rPr>
          <w:rFonts w:ascii="Times New Roman" w:eastAsia="Arial" w:hAnsi="Times New Roman"/>
          <w:sz w:val="20"/>
          <w:szCs w:val="20"/>
        </w:rPr>
        <w:t xml:space="preserve"> z powierzchni użytków rolnych poniżej 1 ha przeliczeniowego;</w:t>
      </w:r>
    </w:p>
    <w:p w:rsidR="001829D6" w:rsidRDefault="001829D6" w:rsidP="001829D6">
      <w:pPr>
        <w:numPr>
          <w:ilvl w:val="0"/>
          <w:numId w:val="4"/>
        </w:numPr>
        <w:tabs>
          <w:tab w:val="left" w:pos="203"/>
        </w:tabs>
        <w:spacing w:after="0" w:line="240" w:lineRule="auto"/>
        <w:ind w:right="20"/>
        <w:jc w:val="both"/>
        <w:rPr>
          <w:rFonts w:ascii="Times New Roman" w:eastAsia="Arial" w:hAnsi="Times New Roman"/>
          <w:sz w:val="20"/>
          <w:szCs w:val="20"/>
        </w:rPr>
      </w:pPr>
      <w:proofErr w:type="gramStart"/>
      <w:r w:rsidRPr="004179A2">
        <w:rPr>
          <w:rFonts w:ascii="Times New Roman" w:eastAsia="Arial" w:hAnsi="Times New Roman"/>
          <w:sz w:val="20"/>
          <w:szCs w:val="20"/>
        </w:rPr>
        <w:t>świadczenia</w:t>
      </w:r>
      <w:proofErr w:type="gramEnd"/>
      <w:r w:rsidRPr="004179A2">
        <w:rPr>
          <w:rFonts w:ascii="Times New Roman" w:eastAsia="Arial" w:hAnsi="Times New Roman"/>
          <w:sz w:val="20"/>
          <w:szCs w:val="20"/>
        </w:rPr>
        <w:t xml:space="preserve"> wychowawczego, o którym mowa w ustawie z dnia 11 lutego 2016 r. o pomocy państwa w wychowywaniu dziec</w:t>
      </w:r>
      <w:r>
        <w:rPr>
          <w:rFonts w:ascii="Times New Roman" w:eastAsia="Arial" w:hAnsi="Times New Roman"/>
          <w:sz w:val="20"/>
          <w:szCs w:val="20"/>
        </w:rPr>
        <w:t>i (t</w:t>
      </w:r>
      <w:r w:rsidRPr="00030185">
        <w:rPr>
          <w:rFonts w:ascii="Times New Roman" w:eastAsia="Arial" w:hAnsi="Times New Roman"/>
          <w:sz w:val="20"/>
          <w:szCs w:val="20"/>
        </w:rPr>
        <w:t xml:space="preserve">j. Dz.U. </w:t>
      </w:r>
      <w:proofErr w:type="gramStart"/>
      <w:r w:rsidRPr="00030185">
        <w:rPr>
          <w:rFonts w:ascii="Times New Roman" w:eastAsia="Arial" w:hAnsi="Times New Roman"/>
          <w:sz w:val="20"/>
          <w:szCs w:val="20"/>
        </w:rPr>
        <w:t>z</w:t>
      </w:r>
      <w:proofErr w:type="gramEnd"/>
      <w:r w:rsidRPr="00030185">
        <w:rPr>
          <w:rFonts w:ascii="Times New Roman" w:eastAsia="Arial" w:hAnsi="Times New Roman"/>
          <w:sz w:val="20"/>
          <w:szCs w:val="20"/>
        </w:rPr>
        <w:t xml:space="preserve"> 2019 r. poz.</w:t>
      </w:r>
      <w:r>
        <w:rPr>
          <w:rFonts w:ascii="Times New Roman" w:eastAsia="Arial" w:hAnsi="Times New Roman"/>
          <w:sz w:val="20"/>
          <w:szCs w:val="20"/>
        </w:rPr>
        <w:t xml:space="preserve"> </w:t>
      </w:r>
      <w:r w:rsidRPr="00030185">
        <w:rPr>
          <w:rFonts w:ascii="Times New Roman" w:eastAsia="Arial" w:hAnsi="Times New Roman"/>
          <w:sz w:val="20"/>
          <w:szCs w:val="20"/>
        </w:rPr>
        <w:t>2407</w:t>
      </w:r>
      <w:r>
        <w:rPr>
          <w:rFonts w:ascii="Times New Roman" w:eastAsia="Arial" w:hAnsi="Times New Roman"/>
          <w:sz w:val="20"/>
          <w:szCs w:val="20"/>
        </w:rPr>
        <w:t>)</w:t>
      </w:r>
      <w:r w:rsidRPr="00030185">
        <w:rPr>
          <w:rFonts w:ascii="Times New Roman" w:eastAsia="Arial" w:hAnsi="Times New Roman"/>
          <w:sz w:val="20"/>
          <w:szCs w:val="20"/>
        </w:rPr>
        <w:t xml:space="preserve"> oraz dodatku wychowawczego, o którym mowa w ustawie z dnia 9 czerwca 2011 r. o wspieraniu rodziny i systemie pieczy zastępczej (</w:t>
      </w:r>
      <w:r>
        <w:rPr>
          <w:rFonts w:ascii="Times New Roman" w:eastAsia="Arial" w:hAnsi="Times New Roman"/>
          <w:sz w:val="20"/>
          <w:szCs w:val="20"/>
        </w:rPr>
        <w:t>t</w:t>
      </w:r>
      <w:r w:rsidRPr="00030185">
        <w:rPr>
          <w:rFonts w:ascii="Times New Roman" w:eastAsia="Arial" w:hAnsi="Times New Roman"/>
          <w:sz w:val="20"/>
          <w:szCs w:val="20"/>
        </w:rPr>
        <w:t>j.</w:t>
      </w:r>
      <w:r>
        <w:rPr>
          <w:rFonts w:ascii="Times New Roman" w:eastAsia="Arial" w:hAnsi="Times New Roman"/>
          <w:sz w:val="20"/>
          <w:szCs w:val="20"/>
        </w:rPr>
        <w:t xml:space="preserve"> </w:t>
      </w:r>
      <w:r w:rsidRPr="00030185">
        <w:rPr>
          <w:rFonts w:ascii="Times New Roman" w:eastAsia="Arial" w:hAnsi="Times New Roman"/>
          <w:sz w:val="20"/>
          <w:szCs w:val="20"/>
        </w:rPr>
        <w:t xml:space="preserve">Dz. U. </w:t>
      </w:r>
      <w:proofErr w:type="gramStart"/>
      <w:r w:rsidRPr="00030185">
        <w:rPr>
          <w:rFonts w:ascii="Times New Roman" w:eastAsia="Arial" w:hAnsi="Times New Roman"/>
          <w:sz w:val="20"/>
          <w:szCs w:val="20"/>
        </w:rPr>
        <w:t>z</w:t>
      </w:r>
      <w:proofErr w:type="gramEnd"/>
      <w:r w:rsidRPr="00030185">
        <w:rPr>
          <w:rFonts w:ascii="Times New Roman" w:eastAsia="Arial" w:hAnsi="Times New Roman"/>
          <w:sz w:val="20"/>
          <w:szCs w:val="20"/>
        </w:rPr>
        <w:t xml:space="preserve"> 2020 r.</w:t>
      </w:r>
      <w:r>
        <w:rPr>
          <w:rFonts w:ascii="Times New Roman" w:eastAsia="Arial" w:hAnsi="Times New Roman"/>
          <w:sz w:val="20"/>
          <w:szCs w:val="20"/>
        </w:rPr>
        <w:t xml:space="preserve"> poz. 821);</w:t>
      </w:r>
    </w:p>
    <w:p w:rsidR="001829D6" w:rsidRDefault="001829D6" w:rsidP="001829D6">
      <w:pPr>
        <w:numPr>
          <w:ilvl w:val="0"/>
          <w:numId w:val="4"/>
        </w:numPr>
        <w:tabs>
          <w:tab w:val="left" w:pos="203"/>
        </w:tabs>
        <w:spacing w:after="0" w:line="240" w:lineRule="auto"/>
        <w:ind w:right="20"/>
        <w:jc w:val="both"/>
        <w:rPr>
          <w:rFonts w:ascii="Times New Roman" w:eastAsia="Arial" w:hAnsi="Times New Roman"/>
          <w:sz w:val="20"/>
          <w:szCs w:val="20"/>
        </w:rPr>
      </w:pPr>
      <w:proofErr w:type="gramStart"/>
      <w:r w:rsidRPr="005B52D1">
        <w:rPr>
          <w:rFonts w:ascii="Times New Roman" w:eastAsia="Arial" w:hAnsi="Times New Roman"/>
          <w:sz w:val="20"/>
          <w:szCs w:val="20"/>
        </w:rPr>
        <w:t>świadczenia</w:t>
      </w:r>
      <w:proofErr w:type="gramEnd"/>
      <w:r w:rsidRPr="005B52D1">
        <w:rPr>
          <w:rFonts w:ascii="Times New Roman" w:eastAsia="Arial" w:hAnsi="Times New Roman"/>
          <w:sz w:val="20"/>
          <w:szCs w:val="20"/>
        </w:rPr>
        <w:t xml:space="preserve"> pieniężnego, o którym mowa w art. 8a ust. 1 ustawy z dnia 7 września 2007 r. o Karcie Polaka (tj. Dz. U. </w:t>
      </w:r>
      <w:proofErr w:type="gramStart"/>
      <w:r w:rsidRPr="005B52D1">
        <w:rPr>
          <w:rFonts w:ascii="Times New Roman" w:eastAsia="Arial" w:hAnsi="Times New Roman"/>
          <w:sz w:val="20"/>
          <w:szCs w:val="20"/>
        </w:rPr>
        <w:t>z</w:t>
      </w:r>
      <w:proofErr w:type="gramEnd"/>
      <w:r w:rsidRPr="005B52D1">
        <w:rPr>
          <w:rFonts w:ascii="Times New Roman" w:eastAsia="Arial" w:hAnsi="Times New Roman"/>
          <w:sz w:val="20"/>
          <w:szCs w:val="20"/>
        </w:rPr>
        <w:t xml:space="preserve"> 2019 r. poz. 1598).</w:t>
      </w:r>
    </w:p>
    <w:p w:rsidR="001829D6" w:rsidRPr="005B52D1" w:rsidRDefault="001829D6" w:rsidP="001829D6">
      <w:pPr>
        <w:numPr>
          <w:ilvl w:val="0"/>
          <w:numId w:val="4"/>
        </w:numPr>
        <w:tabs>
          <w:tab w:val="left" w:pos="203"/>
        </w:tabs>
        <w:spacing w:after="0" w:line="240" w:lineRule="auto"/>
        <w:ind w:right="20"/>
        <w:jc w:val="both"/>
        <w:rPr>
          <w:rFonts w:ascii="Times New Roman" w:eastAsia="Arial" w:hAnsi="Times New Roman"/>
          <w:sz w:val="20"/>
          <w:szCs w:val="20"/>
        </w:rPr>
      </w:pPr>
      <w:r w:rsidRPr="005B52D1">
        <w:rPr>
          <w:rFonts w:ascii="Times New Roman" w:eastAsia="Arial" w:hAnsi="Times New Roman"/>
          <w:sz w:val="20"/>
          <w:szCs w:val="20"/>
        </w:rPr>
        <w:t xml:space="preserve">świadczenia </w:t>
      </w:r>
      <w:proofErr w:type="gramStart"/>
      <w:r w:rsidRPr="005B52D1">
        <w:rPr>
          <w:rFonts w:ascii="Times New Roman" w:eastAsia="Arial" w:hAnsi="Times New Roman"/>
          <w:sz w:val="20"/>
          <w:szCs w:val="20"/>
        </w:rPr>
        <w:t>uzupełniającego  dla</w:t>
      </w:r>
      <w:proofErr w:type="gramEnd"/>
      <w:r w:rsidRPr="005B52D1">
        <w:rPr>
          <w:rFonts w:ascii="Times New Roman" w:eastAsia="Arial" w:hAnsi="Times New Roman"/>
          <w:sz w:val="20"/>
          <w:szCs w:val="20"/>
        </w:rPr>
        <w:t xml:space="preserve"> osób niezdolnych do samodzielnej egzystencji</w:t>
      </w:r>
    </w:p>
    <w:p w:rsidR="001829D6" w:rsidRPr="004179A2" w:rsidRDefault="001829D6" w:rsidP="001829D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829D6" w:rsidRPr="00030185" w:rsidRDefault="001829D6" w:rsidP="001829D6">
      <w:pPr>
        <w:spacing w:after="0" w:line="240" w:lineRule="auto"/>
        <w:ind w:left="1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3. W stosunku do osób prowadzących pozarolniczą działalność gospodarczą:</w:t>
      </w:r>
    </w:p>
    <w:p w:rsidR="001829D6" w:rsidRPr="00030185" w:rsidRDefault="001829D6" w:rsidP="001829D6">
      <w:pPr>
        <w:numPr>
          <w:ilvl w:val="0"/>
          <w:numId w:val="5"/>
        </w:numPr>
        <w:tabs>
          <w:tab w:val="left" w:pos="198"/>
        </w:tabs>
        <w:spacing w:after="0" w:line="240" w:lineRule="auto"/>
        <w:ind w:left="1" w:hanging="1"/>
        <w:jc w:val="both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 xml:space="preserve">opodatkowaną podatkiem dochodowym od osób fizycznych na zasadach określonych w przepisach o podatku dochodowym od osób fizycznych – za dochód przyjmuje się przychód z tej działalności pomniejszony o koszty uzyskania przychodu, obciążenie podatkiem należnym określonym w przepisach o podatku dochodowym od osób fizycznych i składkami na ubezpieczenie zdrowotne określonymi w przepisach o świadczeniach opieki zdrowotnej finansowanych ze środków publicznych, związane z prowadzeniem tej działalności oraz odliczonymi od dochodu składkami na ubezpieczenia społeczne niezaliczonymi do kosztów uzyskania przychodów, określonymi w odrębnych przepisach, z </w:t>
      </w:r>
      <w:proofErr w:type="gramStart"/>
      <w:r w:rsidRPr="004179A2">
        <w:rPr>
          <w:rFonts w:ascii="Times New Roman" w:eastAsia="Arial" w:hAnsi="Times New Roman"/>
          <w:sz w:val="20"/>
          <w:szCs w:val="20"/>
        </w:rPr>
        <w:t>tym że</w:t>
      </w:r>
      <w:proofErr w:type="gramEnd"/>
      <w:r w:rsidRPr="004179A2">
        <w:rPr>
          <w:rFonts w:ascii="Times New Roman" w:eastAsia="Arial" w:hAnsi="Times New Roman"/>
          <w:sz w:val="20"/>
          <w:szCs w:val="20"/>
        </w:rPr>
        <w:t xml:space="preserve"> dochód ustala się, dzieląc kwotę dochodu z działalności gospodarczej wykazanego w zeznaniu podatkowym złożonym za poprzedni rok </w:t>
      </w:r>
      <w:proofErr w:type="gramStart"/>
      <w:r w:rsidRPr="004179A2">
        <w:rPr>
          <w:rFonts w:ascii="Times New Roman" w:eastAsia="Arial" w:hAnsi="Times New Roman"/>
          <w:sz w:val="20"/>
          <w:szCs w:val="20"/>
        </w:rPr>
        <w:t>kalendarzowy</w:t>
      </w:r>
      <w:proofErr w:type="gramEnd"/>
      <w:r w:rsidRPr="004179A2">
        <w:rPr>
          <w:rFonts w:ascii="Times New Roman" w:eastAsia="Arial" w:hAnsi="Times New Roman"/>
          <w:sz w:val="20"/>
          <w:szCs w:val="20"/>
        </w:rPr>
        <w:t xml:space="preserve"> przez liczbę miesięcy, w których podatnik prowadził działalność, a jeżeli nie prowadził działalności, za dochód przyjmuje się kwotę zadeklarowaną w oświadczeniu tej osoby;</w:t>
      </w:r>
    </w:p>
    <w:p w:rsidR="001829D6" w:rsidRPr="004179A2" w:rsidRDefault="001829D6" w:rsidP="001829D6">
      <w:pPr>
        <w:numPr>
          <w:ilvl w:val="0"/>
          <w:numId w:val="5"/>
        </w:numPr>
        <w:tabs>
          <w:tab w:val="left" w:pos="188"/>
        </w:tabs>
        <w:spacing w:after="0" w:line="240" w:lineRule="auto"/>
        <w:ind w:left="1" w:hanging="1"/>
        <w:jc w:val="both"/>
        <w:rPr>
          <w:rFonts w:ascii="Times New Roman" w:eastAsia="Arial" w:hAnsi="Times New Roman"/>
          <w:sz w:val="20"/>
          <w:szCs w:val="20"/>
        </w:rPr>
      </w:pPr>
      <w:proofErr w:type="gramStart"/>
      <w:r w:rsidRPr="004179A2">
        <w:rPr>
          <w:rFonts w:ascii="Times New Roman" w:eastAsia="Arial" w:hAnsi="Times New Roman"/>
          <w:sz w:val="20"/>
          <w:szCs w:val="20"/>
        </w:rPr>
        <w:t>opodatkowaną</w:t>
      </w:r>
      <w:proofErr w:type="gramEnd"/>
      <w:r w:rsidRPr="004179A2">
        <w:rPr>
          <w:rFonts w:ascii="Times New Roman" w:eastAsia="Arial" w:hAnsi="Times New Roman"/>
          <w:sz w:val="20"/>
          <w:szCs w:val="20"/>
        </w:rPr>
        <w:t xml:space="preserve"> na zasadach określonych w przepisach o zryczałtowanym podatku dochodowym od niektórych przychodów osiąganych przez osoby fizyczne – za dochód przyjmuje się kwotę zadeklarowaną w oświadczeniu tej osoby.</w:t>
      </w:r>
    </w:p>
    <w:p w:rsidR="001829D6" w:rsidRPr="004179A2" w:rsidRDefault="001829D6" w:rsidP="001829D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829D6" w:rsidRPr="004179A2" w:rsidRDefault="001829D6" w:rsidP="001829D6">
      <w:pPr>
        <w:spacing w:after="0" w:line="240" w:lineRule="auto"/>
        <w:ind w:left="1"/>
        <w:jc w:val="both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 xml:space="preserve">4. W </w:t>
      </w:r>
      <w:proofErr w:type="gramStart"/>
      <w:r w:rsidRPr="004179A2">
        <w:rPr>
          <w:rFonts w:ascii="Times New Roman" w:eastAsia="Arial" w:hAnsi="Times New Roman"/>
          <w:sz w:val="20"/>
          <w:szCs w:val="20"/>
        </w:rPr>
        <w:t>sytuacji gdy</w:t>
      </w:r>
      <w:proofErr w:type="gramEnd"/>
      <w:r w:rsidRPr="004179A2">
        <w:rPr>
          <w:rFonts w:ascii="Times New Roman" w:eastAsia="Arial" w:hAnsi="Times New Roman"/>
          <w:sz w:val="20"/>
          <w:szCs w:val="20"/>
        </w:rPr>
        <w:t xml:space="preserve"> podatnik łączy przychody z działalności gospodarczej z innymi przychodami lub rozlicza się </w:t>
      </w:r>
      <w:proofErr w:type="gramStart"/>
      <w:r w:rsidRPr="004179A2">
        <w:rPr>
          <w:rFonts w:ascii="Times New Roman" w:eastAsia="Arial" w:hAnsi="Times New Roman"/>
          <w:sz w:val="20"/>
          <w:szCs w:val="20"/>
        </w:rPr>
        <w:t>wspólnie</w:t>
      </w:r>
      <w:proofErr w:type="gramEnd"/>
      <w:r w:rsidRPr="004179A2">
        <w:rPr>
          <w:rFonts w:ascii="Times New Roman" w:eastAsia="Arial" w:hAnsi="Times New Roman"/>
          <w:sz w:val="20"/>
          <w:szCs w:val="20"/>
        </w:rPr>
        <w:t xml:space="preserve"> z małżonkiem, przez podatek należny, o którym mowa w ust. 5 pkt 1, rozumie się podatek wyliczony w takiej proporcji, w jakiej pozostaje dochód podatnika z pozarolniczej działalności gospodarczej wynikający z deklaracji podatkowych do sumy wszystkich wykazanych w nich dochodów.</w:t>
      </w:r>
    </w:p>
    <w:p w:rsidR="001829D6" w:rsidRPr="004179A2" w:rsidRDefault="001829D6" w:rsidP="001829D6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1829D6" w:rsidRPr="004179A2" w:rsidRDefault="001829D6" w:rsidP="001829D6">
      <w:pPr>
        <w:numPr>
          <w:ilvl w:val="0"/>
          <w:numId w:val="6"/>
        </w:numPr>
        <w:tabs>
          <w:tab w:val="left" w:pos="236"/>
        </w:tabs>
        <w:spacing w:after="0" w:line="240" w:lineRule="auto"/>
        <w:ind w:left="1" w:right="20" w:hanging="1"/>
        <w:jc w:val="both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Wysokość dochodu z pozarolniczej działalności gospodarczej w przypadku prowadzenia działalności opodatkowanej na zasadach określonych w przepisach o podatku dochodowym od osób fizycznych ustala się na podstawie zaświadczenia wydanego przez naczelnika właściwego urzędu skarbowego, zawierającego informację o wysokości:</w:t>
      </w:r>
    </w:p>
    <w:p w:rsidR="001829D6" w:rsidRPr="004179A2" w:rsidRDefault="001829D6" w:rsidP="001829D6">
      <w:pPr>
        <w:spacing w:after="0" w:line="240" w:lineRule="auto"/>
        <w:rPr>
          <w:rFonts w:ascii="Times New Roman" w:eastAsia="Arial" w:hAnsi="Times New Roman"/>
          <w:sz w:val="20"/>
          <w:szCs w:val="20"/>
        </w:rPr>
      </w:pPr>
    </w:p>
    <w:p w:rsidR="001829D6" w:rsidRPr="004179A2" w:rsidRDefault="001829D6" w:rsidP="001829D6">
      <w:pPr>
        <w:spacing w:after="0" w:line="240" w:lineRule="auto"/>
        <w:ind w:left="1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1) przychodu;</w:t>
      </w:r>
    </w:p>
    <w:p w:rsidR="001829D6" w:rsidRPr="004179A2" w:rsidRDefault="001829D6" w:rsidP="001829D6">
      <w:pPr>
        <w:spacing w:after="0" w:line="240" w:lineRule="auto"/>
        <w:ind w:left="1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2) kosztów uzyskania przychodu;</w:t>
      </w:r>
    </w:p>
    <w:p w:rsidR="001829D6" w:rsidRPr="004179A2" w:rsidRDefault="001829D6" w:rsidP="001829D6">
      <w:pPr>
        <w:spacing w:after="0" w:line="240" w:lineRule="auto"/>
        <w:ind w:left="1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3) różnicy pomiędzy przychodem a kosztami jego uzyskania;</w:t>
      </w:r>
    </w:p>
    <w:p w:rsidR="001829D6" w:rsidRPr="004179A2" w:rsidRDefault="001829D6" w:rsidP="001829D6">
      <w:pPr>
        <w:spacing w:after="0" w:line="240" w:lineRule="auto"/>
        <w:ind w:left="1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4) dochodów z innych źródeł niż pozarolnicza działalność gospodarcza w przypadkach, o których mowa w ust. 6;</w:t>
      </w:r>
      <w:bookmarkStart w:id="4" w:name="_GoBack"/>
      <w:bookmarkEnd w:id="4"/>
    </w:p>
    <w:p w:rsidR="001829D6" w:rsidRPr="004179A2" w:rsidRDefault="001829D6" w:rsidP="001829D6">
      <w:pPr>
        <w:spacing w:after="0" w:line="240" w:lineRule="auto"/>
        <w:ind w:left="1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5) odliczonych od dochodu składek na ubezpieczenia społeczne;</w:t>
      </w:r>
    </w:p>
    <w:p w:rsidR="001829D6" w:rsidRPr="004179A2" w:rsidRDefault="001829D6" w:rsidP="001829D6">
      <w:pPr>
        <w:spacing w:after="0" w:line="240" w:lineRule="auto"/>
        <w:ind w:left="1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6) należnego podatku;</w:t>
      </w:r>
    </w:p>
    <w:p w:rsidR="001829D6" w:rsidRPr="004179A2" w:rsidRDefault="001829D6" w:rsidP="001829D6">
      <w:pPr>
        <w:spacing w:after="0" w:line="240" w:lineRule="auto"/>
        <w:ind w:left="1" w:right="920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7) odliczonych od podatku składek na ubezpieczenie zdrowotne związanych z prowadzeniem pozarolniczej działalności gospodarczej.</w:t>
      </w:r>
    </w:p>
    <w:p w:rsidR="001829D6" w:rsidRPr="004179A2" w:rsidRDefault="001829D6" w:rsidP="001829D6">
      <w:pPr>
        <w:spacing w:after="0" w:line="240" w:lineRule="auto"/>
        <w:rPr>
          <w:rFonts w:ascii="Times New Roman" w:eastAsia="Arial" w:hAnsi="Times New Roman"/>
          <w:sz w:val="20"/>
          <w:szCs w:val="20"/>
        </w:rPr>
      </w:pPr>
    </w:p>
    <w:p w:rsidR="001829D6" w:rsidRPr="004179A2" w:rsidRDefault="001829D6" w:rsidP="001829D6">
      <w:pPr>
        <w:numPr>
          <w:ilvl w:val="0"/>
          <w:numId w:val="6"/>
        </w:numPr>
        <w:tabs>
          <w:tab w:val="left" w:pos="193"/>
        </w:tabs>
        <w:spacing w:after="0" w:line="240" w:lineRule="auto"/>
        <w:ind w:left="1" w:hanging="1"/>
        <w:jc w:val="both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Wysokość dochodu z pozarolniczej działalności gospodarczej w przypadku prowadzenia działalności na zasadach określonych w przepisach o zryczałtowanym podatku dochodowym od niektórych przychodów osiąganych przez osoby fizyczne ustala się na podstawie zaświadczenia wydanego przez naczelnika właściwego urzędu skarbowego zawierającego informację o formie opodatkowania oraz na podstawie dowodu opłacenia składek w Zakładzie Ubezpieczeń Społecznych.</w:t>
      </w:r>
    </w:p>
    <w:p w:rsidR="001829D6" w:rsidRPr="004179A2" w:rsidRDefault="001829D6" w:rsidP="001829D6">
      <w:pPr>
        <w:spacing w:after="0" w:line="240" w:lineRule="auto"/>
        <w:jc w:val="both"/>
        <w:rPr>
          <w:rFonts w:ascii="Times New Roman" w:eastAsia="Arial" w:hAnsi="Times New Roman"/>
          <w:sz w:val="20"/>
          <w:szCs w:val="20"/>
        </w:rPr>
      </w:pPr>
    </w:p>
    <w:p w:rsidR="001829D6" w:rsidRPr="00030185" w:rsidRDefault="001829D6" w:rsidP="001829D6">
      <w:pPr>
        <w:numPr>
          <w:ilvl w:val="0"/>
          <w:numId w:val="6"/>
        </w:numPr>
        <w:tabs>
          <w:tab w:val="left" w:pos="181"/>
        </w:tabs>
        <w:spacing w:after="0" w:line="240" w:lineRule="auto"/>
        <w:ind w:left="181" w:hanging="181"/>
        <w:jc w:val="both"/>
        <w:rPr>
          <w:rFonts w:ascii="Times New Roman" w:eastAsia="Arial" w:hAnsi="Times New Roman"/>
          <w:sz w:val="20"/>
          <w:szCs w:val="20"/>
        </w:rPr>
      </w:pPr>
      <w:r w:rsidRPr="00030185">
        <w:rPr>
          <w:rFonts w:ascii="Times New Roman" w:eastAsia="Arial" w:hAnsi="Times New Roman"/>
          <w:sz w:val="20"/>
          <w:szCs w:val="20"/>
        </w:rPr>
        <w:t xml:space="preserve">Przyjmuje się, że z 1 ha przeliczeniowego uzyskuje się dochód miesięczny w wysokości </w:t>
      </w:r>
      <w:r w:rsidRPr="006959C1">
        <w:rPr>
          <w:rFonts w:ascii="Times New Roman" w:eastAsia="Arial" w:hAnsi="Times New Roman"/>
          <w:sz w:val="20"/>
          <w:szCs w:val="20"/>
        </w:rPr>
        <w:t>308 zł.</w:t>
      </w:r>
    </w:p>
    <w:p w:rsidR="001829D6" w:rsidRPr="004179A2" w:rsidRDefault="001829D6" w:rsidP="001829D6">
      <w:pPr>
        <w:spacing w:after="0" w:line="240" w:lineRule="auto"/>
        <w:jc w:val="both"/>
        <w:rPr>
          <w:rFonts w:ascii="Times New Roman" w:eastAsia="Arial" w:hAnsi="Times New Roman"/>
          <w:sz w:val="20"/>
          <w:szCs w:val="20"/>
        </w:rPr>
      </w:pPr>
    </w:p>
    <w:p w:rsidR="001829D6" w:rsidRPr="004179A2" w:rsidRDefault="001829D6" w:rsidP="001829D6">
      <w:pPr>
        <w:numPr>
          <w:ilvl w:val="0"/>
          <w:numId w:val="6"/>
        </w:numPr>
        <w:tabs>
          <w:tab w:val="left" w:pos="0"/>
          <w:tab w:val="left" w:pos="284"/>
        </w:tabs>
        <w:spacing w:after="0" w:line="240" w:lineRule="auto"/>
        <w:ind w:left="181" w:hanging="181"/>
        <w:jc w:val="both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Dochody z pozarolniczej działalności gospodarczej i z ha przeliczeniowych oraz z innych źródeł sumuje się.</w:t>
      </w:r>
    </w:p>
    <w:p w:rsidR="001829D6" w:rsidRPr="004179A2" w:rsidRDefault="001829D6" w:rsidP="001829D6">
      <w:pPr>
        <w:spacing w:after="0" w:line="240" w:lineRule="auto"/>
        <w:jc w:val="both"/>
        <w:rPr>
          <w:rFonts w:ascii="Times New Roman" w:eastAsia="Arial" w:hAnsi="Times New Roman"/>
          <w:sz w:val="20"/>
          <w:szCs w:val="20"/>
        </w:rPr>
      </w:pPr>
    </w:p>
    <w:p w:rsidR="001829D6" w:rsidRPr="00030185" w:rsidRDefault="001829D6" w:rsidP="001829D6">
      <w:pPr>
        <w:numPr>
          <w:ilvl w:val="0"/>
          <w:numId w:val="6"/>
        </w:numPr>
        <w:tabs>
          <w:tab w:val="left" w:pos="191"/>
        </w:tabs>
        <w:spacing w:after="0" w:line="240" w:lineRule="auto"/>
        <w:ind w:left="1" w:right="20" w:hanging="1"/>
        <w:jc w:val="both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lastRenderedPageBreak/>
        <w:t>W przypadku uzyskania w ciągu 12 miesięcy poprzedzających miesiąc złożenia wniosku lub w okresie pobierania świadczenia z pomocy społecznej dochodu jednorazowego przekraczającego pięciokrotnie kwoty:</w:t>
      </w:r>
    </w:p>
    <w:p w:rsidR="001829D6" w:rsidRPr="004179A2" w:rsidRDefault="001829D6" w:rsidP="001829D6">
      <w:pPr>
        <w:spacing w:after="0" w:line="240" w:lineRule="auto"/>
        <w:ind w:left="1"/>
        <w:jc w:val="both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1) kryterium dochodowego osoby samotnie gospodarującej, w przypadku osoby samotnie gospodarującej,</w:t>
      </w:r>
    </w:p>
    <w:p w:rsidR="001829D6" w:rsidRPr="004179A2" w:rsidRDefault="001829D6" w:rsidP="001829D6">
      <w:pPr>
        <w:spacing w:after="0" w:line="240" w:lineRule="auto"/>
        <w:ind w:left="1"/>
        <w:jc w:val="both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2) kryterium dochodowego rodziny, w przypadku osoby w rodzinie</w:t>
      </w:r>
    </w:p>
    <w:p w:rsidR="001829D6" w:rsidRPr="004179A2" w:rsidRDefault="001829D6" w:rsidP="001829D6">
      <w:pPr>
        <w:spacing w:after="0" w:line="240" w:lineRule="auto"/>
        <w:ind w:left="1"/>
        <w:jc w:val="both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– kwotę tego dochodu rozlicza się w równych częściach na 12 kolejnych miesięcy, poczynając od miesiąca, w którym dochód został wypłacony.</w:t>
      </w:r>
    </w:p>
    <w:p w:rsidR="001829D6" w:rsidRPr="004179A2" w:rsidRDefault="001829D6" w:rsidP="001829D6">
      <w:pPr>
        <w:spacing w:after="0" w:line="240" w:lineRule="auto"/>
        <w:jc w:val="both"/>
        <w:rPr>
          <w:rFonts w:ascii="Times New Roman" w:eastAsia="Arial" w:hAnsi="Times New Roman"/>
          <w:sz w:val="20"/>
          <w:szCs w:val="20"/>
        </w:rPr>
      </w:pPr>
    </w:p>
    <w:p w:rsidR="001829D6" w:rsidRPr="004179A2" w:rsidRDefault="001829D6" w:rsidP="001829D6">
      <w:pPr>
        <w:numPr>
          <w:ilvl w:val="0"/>
          <w:numId w:val="6"/>
        </w:numPr>
        <w:tabs>
          <w:tab w:val="left" w:pos="291"/>
        </w:tabs>
        <w:spacing w:after="0" w:line="240" w:lineRule="auto"/>
        <w:ind w:left="1" w:right="20" w:hanging="1"/>
        <w:jc w:val="both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W przypadku uzyskania jednorazowo dochodu należnego za dany okres, kwotę tego dochodu uwzględnia się w dochodzie osoby lub rodziny przez okres, za który uzyskano ten dochód.</w:t>
      </w:r>
    </w:p>
    <w:p w:rsidR="001829D6" w:rsidRPr="004179A2" w:rsidRDefault="001829D6" w:rsidP="001829D6">
      <w:pPr>
        <w:spacing w:after="0" w:line="240" w:lineRule="auto"/>
        <w:jc w:val="both"/>
        <w:rPr>
          <w:rFonts w:ascii="Times New Roman" w:eastAsia="Arial" w:hAnsi="Times New Roman"/>
          <w:sz w:val="20"/>
          <w:szCs w:val="20"/>
        </w:rPr>
      </w:pPr>
    </w:p>
    <w:p w:rsidR="001829D6" w:rsidRDefault="001829D6" w:rsidP="001829D6">
      <w:pPr>
        <w:numPr>
          <w:ilvl w:val="0"/>
          <w:numId w:val="6"/>
        </w:numPr>
        <w:tabs>
          <w:tab w:val="left" w:pos="279"/>
        </w:tabs>
        <w:spacing w:after="0" w:line="240" w:lineRule="auto"/>
        <w:ind w:left="1" w:right="20" w:hanging="1"/>
        <w:jc w:val="both"/>
        <w:rPr>
          <w:rFonts w:ascii="Times New Roman" w:eastAsia="Arial" w:hAnsi="Times New Roman"/>
          <w:sz w:val="20"/>
          <w:szCs w:val="20"/>
        </w:rPr>
      </w:pPr>
      <w:r w:rsidRPr="004179A2">
        <w:rPr>
          <w:rFonts w:ascii="Times New Roman" w:eastAsia="Arial" w:hAnsi="Times New Roman"/>
          <w:sz w:val="20"/>
          <w:szCs w:val="20"/>
        </w:rPr>
        <w:t>W przypadku uzyskiwania dochodu w walucie obcej, wysokość tego dochodu ustala się według średniego kursu Narodowego Banku Polskiego z dnia wydania decyzji administracyjnej w sprawie świadczenia z pomocy społecznej.</w:t>
      </w:r>
      <w:bookmarkEnd w:id="0"/>
    </w:p>
    <w:p w:rsidR="001829D6" w:rsidRPr="002C3FDB" w:rsidRDefault="001829D6" w:rsidP="001829D6">
      <w:pPr>
        <w:spacing w:after="0" w:line="240" w:lineRule="auto"/>
        <w:rPr>
          <w:rFonts w:ascii="Times New Roman" w:hAnsi="Times New Roman"/>
          <w:b/>
        </w:rPr>
      </w:pPr>
    </w:p>
    <w:p w:rsidR="009243A3" w:rsidRDefault="009243A3"/>
    <w:sectPr w:rsidR="009243A3" w:rsidSect="00DF657D">
      <w:headerReference w:type="default" r:id="rId11"/>
      <w:pgSz w:w="11906" w:h="16838"/>
      <w:pgMar w:top="110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A80" w:rsidRDefault="00324A80">
      <w:pPr>
        <w:spacing w:after="0" w:line="240" w:lineRule="auto"/>
      </w:pPr>
      <w:r>
        <w:separator/>
      </w:r>
    </w:p>
  </w:endnote>
  <w:endnote w:type="continuationSeparator" w:id="0">
    <w:p w:rsidR="00324A80" w:rsidRDefault="00324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A80" w:rsidRDefault="00324A80">
      <w:pPr>
        <w:spacing w:after="0" w:line="240" w:lineRule="auto"/>
      </w:pPr>
      <w:r>
        <w:separator/>
      </w:r>
    </w:p>
  </w:footnote>
  <w:footnote w:type="continuationSeparator" w:id="0">
    <w:p w:rsidR="00324A80" w:rsidRDefault="00324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825" w:rsidRDefault="00324A80">
    <w:pPr>
      <w:pStyle w:val="Nagwek"/>
    </w:pPr>
  </w:p>
  <w:p w:rsidR="00137825" w:rsidRDefault="00324A8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3D1B58B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6"/>
    <w:multiLevelType w:val="hybridMultilevel"/>
    <w:tmpl w:val="DE74A6BE"/>
    <w:lvl w:ilvl="0" w:tplc="43C8A166">
      <w:start w:val="1"/>
      <w:numFmt w:val="bullet"/>
      <w:lvlText w:val=""/>
      <w:lvlJc w:val="left"/>
      <w:rPr>
        <w:sz w:val="48"/>
        <w:szCs w:val="48"/>
        <w:vertAlign w:val="baseline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515F007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5BD062C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1220085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A"/>
    <w:multiLevelType w:val="hybridMultilevel"/>
    <w:tmpl w:val="4DB127F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26D02B62"/>
    <w:multiLevelType w:val="hybridMultilevel"/>
    <w:tmpl w:val="F7B447E0"/>
    <w:lvl w:ilvl="0" w:tplc="8062953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97519"/>
    <w:multiLevelType w:val="hybridMultilevel"/>
    <w:tmpl w:val="3B42E3A2"/>
    <w:lvl w:ilvl="0" w:tplc="43C8A166">
      <w:start w:val="1"/>
      <w:numFmt w:val="bullet"/>
      <w:lvlText w:val=""/>
      <w:lvlJc w:val="left"/>
      <w:pPr>
        <w:ind w:left="721" w:hanging="360"/>
      </w:pPr>
      <w:rPr>
        <w:sz w:val="48"/>
        <w:szCs w:val="48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>
    <w:nsid w:val="69B939F7"/>
    <w:multiLevelType w:val="hybridMultilevel"/>
    <w:tmpl w:val="71A2B2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9D6"/>
    <w:rsid w:val="001829D6"/>
    <w:rsid w:val="00324A80"/>
    <w:rsid w:val="006959C1"/>
    <w:rsid w:val="009243A3"/>
    <w:rsid w:val="00F3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9D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829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2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9D6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1829D6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1829D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29D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829D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829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9D6"/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1829D6"/>
    <w:rPr>
      <w:color w:val="0563C1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1829D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ops.michalowi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o.gops@michalowi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gops.michalow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1846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Mruwczynska</dc:creator>
  <cp:lastModifiedBy>Michał Dzierzba</cp:lastModifiedBy>
  <cp:revision>4</cp:revision>
  <cp:lastPrinted>2021-01-04T08:08:00Z</cp:lastPrinted>
  <dcterms:created xsi:type="dcterms:W3CDTF">2020-12-31T12:34:00Z</dcterms:created>
  <dcterms:modified xsi:type="dcterms:W3CDTF">2021-01-04T08:09:00Z</dcterms:modified>
</cp:coreProperties>
</file>